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7A38" w:rsidP="00462AFF" w:rsidRDefault="00917A38" w14:paraId="70EF2E8E" w14:textId="6BF8079D">
      <w:pPr>
        <w:jc w:val="both"/>
        <w:rPr>
          <w:rFonts w:ascii="Arial" w:hAnsi="Arial" w:cs="Arial"/>
          <w:b/>
        </w:rPr>
      </w:pPr>
    </w:p>
    <w:p w:rsidR="00917A38" w:rsidP="00462AFF" w:rsidRDefault="00917A38" w14:paraId="22D9FE51" w14:textId="77777777">
      <w:pPr>
        <w:jc w:val="both"/>
        <w:rPr>
          <w:rFonts w:ascii="Arial" w:hAnsi="Arial" w:cs="Arial"/>
          <w:b/>
        </w:rPr>
      </w:pPr>
    </w:p>
    <w:p w:rsidR="00917A38" w:rsidP="00462AFF" w:rsidRDefault="00043651" w14:paraId="1FFE1F4D" w14:textId="6FAD4F56">
      <w:pPr>
        <w:jc w:val="both"/>
        <w:rPr>
          <w:rFonts w:ascii="Arial" w:hAnsi="Arial" w:cs="Arial"/>
          <w:b/>
        </w:rPr>
      </w:pPr>
      <w:r>
        <w:rPr>
          <w:noProof/>
        </w:rPr>
        <w:drawing>
          <wp:anchor distT="0" distB="0" distL="114300" distR="114300" simplePos="0" relativeHeight="251658240" behindDoc="0" locked="0" layoutInCell="1" allowOverlap="1" wp14:anchorId="14FE6026" wp14:editId="376CC279">
            <wp:simplePos x="0" y="0"/>
            <wp:positionH relativeFrom="column">
              <wp:posOffset>571500</wp:posOffset>
            </wp:positionH>
            <wp:positionV relativeFrom="paragraph">
              <wp:posOffset>170180</wp:posOffset>
            </wp:positionV>
            <wp:extent cx="4759325" cy="1765300"/>
            <wp:effectExtent l="0" t="0" r="3175" b="6350"/>
            <wp:wrapSquare wrapText="bothSides"/>
            <wp:docPr id="602216955" name="Picture 7"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16955" name="Picture 7" descr="A logo with text on it&#10;&#10;AI-generated content may be incorrect."/>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4759325" cy="176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A38" w:rsidP="00462AFF" w:rsidRDefault="00917A38" w14:paraId="73039773" w14:textId="2076DE41">
      <w:pPr>
        <w:jc w:val="both"/>
        <w:rPr>
          <w:rFonts w:ascii="Arial" w:hAnsi="Arial" w:cs="Arial"/>
          <w:b/>
        </w:rPr>
      </w:pPr>
    </w:p>
    <w:p w:rsidR="00917A38" w:rsidP="00462AFF" w:rsidRDefault="00917A38" w14:paraId="6BD605BE" w14:textId="77777777">
      <w:pPr>
        <w:jc w:val="both"/>
        <w:rPr>
          <w:rFonts w:ascii="Arial" w:hAnsi="Arial" w:cs="Arial"/>
          <w:b/>
        </w:rPr>
      </w:pPr>
    </w:p>
    <w:p w:rsidR="00917A38" w:rsidP="00462AFF" w:rsidRDefault="00917A38" w14:paraId="0CA74AAE" w14:textId="77777777">
      <w:pPr>
        <w:jc w:val="both"/>
        <w:rPr>
          <w:rFonts w:ascii="Arial" w:hAnsi="Arial" w:cs="Arial"/>
          <w:b/>
        </w:rPr>
      </w:pPr>
    </w:p>
    <w:p w:rsidR="00917A38" w:rsidP="00462AFF" w:rsidRDefault="00917A38" w14:paraId="08E8A40B" w14:textId="608BD668">
      <w:pPr>
        <w:jc w:val="both"/>
        <w:rPr>
          <w:rFonts w:ascii="Arial" w:hAnsi="Arial" w:cs="Arial"/>
          <w:b/>
        </w:rPr>
      </w:pPr>
    </w:p>
    <w:p w:rsidR="00917A38" w:rsidP="00462AFF" w:rsidRDefault="00917A38" w14:paraId="5FEA01A0" w14:textId="77777777">
      <w:pPr>
        <w:jc w:val="both"/>
        <w:rPr>
          <w:rFonts w:ascii="Arial" w:hAnsi="Arial" w:cs="Arial"/>
          <w:b/>
        </w:rPr>
      </w:pPr>
    </w:p>
    <w:p w:rsidR="00917A38" w:rsidP="00462AFF" w:rsidRDefault="00917A38" w14:paraId="2F4D49D7" w14:textId="16D428AA">
      <w:pPr>
        <w:jc w:val="both"/>
        <w:rPr>
          <w:rFonts w:ascii="Arial" w:hAnsi="Arial" w:cs="Arial"/>
          <w:b/>
        </w:rPr>
      </w:pPr>
    </w:p>
    <w:p w:rsidR="00917A38" w:rsidP="00462AFF" w:rsidRDefault="00917A38" w14:paraId="43169A77" w14:textId="77777777">
      <w:pPr>
        <w:jc w:val="both"/>
        <w:rPr>
          <w:rFonts w:ascii="Arial" w:hAnsi="Arial" w:cs="Arial"/>
          <w:b/>
        </w:rPr>
      </w:pPr>
    </w:p>
    <w:p w:rsidR="00917A38" w:rsidP="00462AFF" w:rsidRDefault="00917A38" w14:paraId="5530AD82" w14:textId="77777777">
      <w:pPr>
        <w:jc w:val="both"/>
        <w:rPr>
          <w:rFonts w:ascii="Arial" w:hAnsi="Arial" w:cs="Arial"/>
          <w:b/>
        </w:rPr>
      </w:pPr>
    </w:p>
    <w:p w:rsidR="00917A38" w:rsidP="00462AFF" w:rsidRDefault="00917A38" w14:paraId="477D2BBE" w14:textId="77777777">
      <w:pPr>
        <w:jc w:val="both"/>
        <w:rPr>
          <w:rFonts w:ascii="Arial" w:hAnsi="Arial" w:cs="Arial"/>
          <w:b/>
        </w:rPr>
      </w:pPr>
    </w:p>
    <w:p w:rsidR="00917A38" w:rsidP="00462AFF" w:rsidRDefault="00917A38" w14:paraId="2803F7DC" w14:textId="77777777">
      <w:pPr>
        <w:jc w:val="both"/>
        <w:rPr>
          <w:rFonts w:ascii="Arial" w:hAnsi="Arial" w:cs="Arial"/>
          <w:b/>
        </w:rPr>
      </w:pPr>
    </w:p>
    <w:p w:rsidR="00917A38" w:rsidP="00462AFF" w:rsidRDefault="00917A38" w14:paraId="3B48729D" w14:textId="77777777">
      <w:pPr>
        <w:jc w:val="both"/>
        <w:rPr>
          <w:rFonts w:ascii="Arial" w:hAnsi="Arial" w:cs="Arial"/>
          <w:b/>
        </w:rPr>
      </w:pPr>
    </w:p>
    <w:p w:rsidR="00917A38" w:rsidP="00917A38" w:rsidRDefault="00917A38" w14:paraId="6561B3A5" w14:textId="77777777">
      <w:pPr>
        <w:jc w:val="center"/>
        <w:rPr>
          <w:rFonts w:ascii="Arial" w:hAnsi="Arial" w:cs="Arial"/>
          <w:b/>
          <w:sz w:val="44"/>
          <w:szCs w:val="44"/>
        </w:rPr>
      </w:pPr>
    </w:p>
    <w:p w:rsidR="00917A38" w:rsidP="00917A38" w:rsidRDefault="00917A38" w14:paraId="7035AD23" w14:textId="77777777">
      <w:pPr>
        <w:jc w:val="center"/>
        <w:rPr>
          <w:rFonts w:ascii="Arial" w:hAnsi="Arial" w:cs="Arial"/>
          <w:b/>
          <w:sz w:val="44"/>
          <w:szCs w:val="44"/>
        </w:rPr>
      </w:pPr>
    </w:p>
    <w:p w:rsidR="00917A38" w:rsidP="00917A38" w:rsidRDefault="00917A38" w14:paraId="563FFCA4" w14:textId="77777777">
      <w:pPr>
        <w:jc w:val="center"/>
        <w:rPr>
          <w:rFonts w:ascii="Arial" w:hAnsi="Arial" w:cs="Arial"/>
          <w:b/>
          <w:sz w:val="44"/>
          <w:szCs w:val="44"/>
        </w:rPr>
      </w:pPr>
    </w:p>
    <w:p w:rsidR="00917A38" w:rsidP="00917A38" w:rsidRDefault="00917A38" w14:paraId="6FCC1331" w14:textId="77777777">
      <w:pPr>
        <w:jc w:val="center"/>
        <w:rPr>
          <w:rFonts w:ascii="Arial" w:hAnsi="Arial" w:cs="Arial"/>
          <w:b/>
          <w:sz w:val="44"/>
          <w:szCs w:val="44"/>
        </w:rPr>
      </w:pPr>
    </w:p>
    <w:p w:rsidRPr="00917A38" w:rsidR="00917A38" w:rsidP="00917A38" w:rsidRDefault="00917A38" w14:paraId="0309230F" w14:textId="77777777">
      <w:pPr>
        <w:jc w:val="center"/>
        <w:rPr>
          <w:rFonts w:ascii="Arial" w:hAnsi="Arial" w:cs="Arial"/>
          <w:b/>
          <w:sz w:val="48"/>
        </w:rPr>
      </w:pPr>
      <w:r w:rsidRPr="00917A38">
        <w:rPr>
          <w:rFonts w:ascii="Arial" w:hAnsi="Arial" w:cs="Arial"/>
          <w:b/>
          <w:sz w:val="48"/>
        </w:rPr>
        <w:t>Healthy and Sustainable Pre-school Scheme National Award</w:t>
      </w:r>
    </w:p>
    <w:p w:rsidRPr="00E513B5" w:rsidR="00E513B5" w:rsidP="00E513B5" w:rsidRDefault="00E513B5" w14:paraId="7C54D36C" w14:textId="77777777">
      <w:pPr>
        <w:spacing w:line="276" w:lineRule="auto"/>
        <w:jc w:val="center"/>
        <w:rPr>
          <w:rFonts w:ascii="Arial" w:hAnsi="Arial" w:cs="Arial" w:eastAsiaTheme="minorHAnsi"/>
          <w:b/>
          <w:sz w:val="48"/>
          <w:szCs w:val="48"/>
          <w:lang w:eastAsia="en-US"/>
        </w:rPr>
      </w:pPr>
      <w:r w:rsidRPr="00E513B5">
        <w:rPr>
          <w:rFonts w:ascii="Arial" w:hAnsi="Arial" w:cs="Arial" w:eastAsiaTheme="minorHAnsi"/>
          <w:b/>
          <w:sz w:val="48"/>
          <w:szCs w:val="48"/>
          <w:lang w:eastAsia="en-US"/>
        </w:rPr>
        <w:t xml:space="preserve">Golden Grove Daycare </w:t>
      </w:r>
    </w:p>
    <w:p w:rsidRPr="00E513B5" w:rsidR="00917A38" w:rsidP="00917A38" w:rsidRDefault="00B27F50" w14:paraId="1092AB6D" w14:textId="3663093C">
      <w:pPr>
        <w:jc w:val="center"/>
        <w:rPr>
          <w:rFonts w:ascii="Arial" w:hAnsi="Arial" w:cs="Arial"/>
          <w:b/>
          <w:sz w:val="48"/>
          <w:szCs w:val="48"/>
        </w:rPr>
      </w:pPr>
      <w:r w:rsidRPr="00E513B5">
        <w:rPr>
          <w:rFonts w:ascii="Arial" w:hAnsi="Arial" w:cs="Arial"/>
          <w:b/>
          <w:sz w:val="48"/>
          <w:szCs w:val="48"/>
        </w:rPr>
        <w:t>R</w:t>
      </w:r>
      <w:r w:rsidRPr="00E513B5" w:rsidR="00917A38">
        <w:rPr>
          <w:rFonts w:ascii="Arial" w:hAnsi="Arial" w:cs="Arial"/>
          <w:b/>
          <w:sz w:val="48"/>
          <w:szCs w:val="48"/>
        </w:rPr>
        <w:t>e</w:t>
      </w:r>
      <w:r w:rsidRPr="00E513B5">
        <w:rPr>
          <w:rFonts w:ascii="Arial" w:hAnsi="Arial" w:cs="Arial"/>
          <w:b/>
          <w:sz w:val="48"/>
          <w:szCs w:val="48"/>
        </w:rPr>
        <w:t>-</w:t>
      </w:r>
      <w:r w:rsidRPr="00E513B5" w:rsidR="00917A38">
        <w:rPr>
          <w:rFonts w:ascii="Arial" w:hAnsi="Arial" w:cs="Arial"/>
          <w:b/>
          <w:sz w:val="48"/>
          <w:szCs w:val="48"/>
        </w:rPr>
        <w:t xml:space="preserve">assessment </w:t>
      </w:r>
    </w:p>
    <w:p w:rsidRPr="00E513B5" w:rsidR="00D915CF" w:rsidP="00917A38" w:rsidRDefault="00BE19FB" w14:paraId="2D8B7195" w14:textId="5B800491">
      <w:pPr>
        <w:jc w:val="center"/>
        <w:rPr>
          <w:rFonts w:ascii="Arial" w:hAnsi="Arial" w:cs="Arial"/>
          <w:b/>
          <w:sz w:val="48"/>
          <w:szCs w:val="48"/>
        </w:rPr>
      </w:pPr>
      <w:r w:rsidRPr="00E513B5">
        <w:rPr>
          <w:rFonts w:ascii="Arial" w:hAnsi="Arial" w:cs="Arial"/>
          <w:b/>
          <w:sz w:val="48"/>
          <w:szCs w:val="48"/>
        </w:rPr>
        <w:t xml:space="preserve">July </w:t>
      </w:r>
      <w:r w:rsidRPr="00E513B5" w:rsidR="002A69AF">
        <w:rPr>
          <w:rFonts w:ascii="Arial" w:hAnsi="Arial" w:cs="Arial"/>
          <w:b/>
          <w:sz w:val="48"/>
          <w:szCs w:val="48"/>
        </w:rPr>
        <w:t>202</w:t>
      </w:r>
      <w:r w:rsidR="007478BE">
        <w:rPr>
          <w:rFonts w:ascii="Arial" w:hAnsi="Arial" w:cs="Arial"/>
          <w:b/>
          <w:sz w:val="48"/>
          <w:szCs w:val="48"/>
        </w:rPr>
        <w:t>5</w:t>
      </w:r>
    </w:p>
    <w:p w:rsidR="00917A38" w:rsidP="00917A38" w:rsidRDefault="00917A38" w14:paraId="59913400" w14:textId="77777777">
      <w:pPr>
        <w:jc w:val="center"/>
        <w:rPr>
          <w:rFonts w:ascii="Arial" w:hAnsi="Arial" w:cs="Arial"/>
          <w:b/>
          <w:sz w:val="44"/>
          <w:szCs w:val="44"/>
        </w:rPr>
      </w:pPr>
    </w:p>
    <w:p w:rsidR="00917A38" w:rsidP="00917A38" w:rsidRDefault="00917A38" w14:paraId="3284B9CB" w14:textId="77777777">
      <w:pPr>
        <w:jc w:val="center"/>
        <w:rPr>
          <w:rFonts w:ascii="Arial" w:hAnsi="Arial" w:cs="Arial"/>
          <w:b/>
          <w:sz w:val="44"/>
          <w:szCs w:val="44"/>
        </w:rPr>
      </w:pPr>
    </w:p>
    <w:p w:rsidR="00917A38" w:rsidP="00917A38" w:rsidRDefault="00917A38" w14:paraId="28D879C3" w14:textId="77777777">
      <w:pPr>
        <w:jc w:val="center"/>
        <w:rPr>
          <w:rFonts w:ascii="Arial" w:hAnsi="Arial" w:cs="Arial"/>
          <w:b/>
          <w:sz w:val="44"/>
          <w:szCs w:val="44"/>
        </w:rPr>
      </w:pPr>
    </w:p>
    <w:p w:rsidR="00917A38" w:rsidP="00917A38" w:rsidRDefault="00917A38" w14:paraId="13C3FF97" w14:textId="77777777">
      <w:pPr>
        <w:jc w:val="center"/>
        <w:rPr>
          <w:rFonts w:ascii="Arial" w:hAnsi="Arial" w:cs="Arial"/>
          <w:b/>
          <w:sz w:val="44"/>
          <w:szCs w:val="44"/>
        </w:rPr>
      </w:pPr>
    </w:p>
    <w:p w:rsidR="00917A38" w:rsidP="00917A38" w:rsidRDefault="00917A38" w14:paraId="6130FDD9" w14:textId="77777777">
      <w:pPr>
        <w:jc w:val="center"/>
        <w:rPr>
          <w:rFonts w:ascii="Arial" w:hAnsi="Arial" w:cs="Arial"/>
          <w:b/>
          <w:sz w:val="44"/>
          <w:szCs w:val="44"/>
        </w:rPr>
      </w:pPr>
      <w:r w:rsidRPr="00EF0385">
        <w:rPr>
          <w:rFonts w:ascii="Arial" w:hAnsi="Arial" w:cs="Arial"/>
          <w:b/>
          <w:sz w:val="44"/>
          <w:szCs w:val="44"/>
        </w:rPr>
        <w:t>Completed by</w:t>
      </w:r>
    </w:p>
    <w:p w:rsidR="00917A38" w:rsidP="00917A38" w:rsidRDefault="00917A38" w14:paraId="2F875E4D" w14:textId="77777777">
      <w:pPr>
        <w:jc w:val="center"/>
        <w:rPr>
          <w:rFonts w:ascii="Arial" w:hAnsi="Arial" w:cs="Arial"/>
          <w:b/>
          <w:sz w:val="44"/>
          <w:szCs w:val="44"/>
        </w:rPr>
      </w:pPr>
      <w:r w:rsidRPr="00EF0385">
        <w:rPr>
          <w:rFonts w:ascii="Arial" w:hAnsi="Arial" w:cs="Arial"/>
          <w:b/>
          <w:sz w:val="44"/>
          <w:szCs w:val="44"/>
        </w:rPr>
        <w:t xml:space="preserve"> </w:t>
      </w:r>
      <w:r>
        <w:rPr>
          <w:rFonts w:ascii="Arial" w:hAnsi="Arial" w:cs="Arial"/>
          <w:b/>
          <w:sz w:val="44"/>
          <w:szCs w:val="44"/>
        </w:rPr>
        <w:t xml:space="preserve">Mary Jones </w:t>
      </w:r>
    </w:p>
    <w:p w:rsidRPr="00EF0385" w:rsidR="00917A38" w:rsidP="00917A38" w:rsidRDefault="00917A38" w14:paraId="77397C19" w14:textId="3F82C5C4">
      <w:pPr>
        <w:jc w:val="center"/>
        <w:rPr>
          <w:rFonts w:ascii="Arial" w:hAnsi="Arial" w:cs="Arial"/>
          <w:b/>
          <w:sz w:val="44"/>
          <w:szCs w:val="44"/>
        </w:rPr>
      </w:pPr>
      <w:r>
        <w:rPr>
          <w:rFonts w:ascii="Arial" w:hAnsi="Arial" w:cs="Arial"/>
          <w:b/>
          <w:sz w:val="44"/>
          <w:szCs w:val="44"/>
        </w:rPr>
        <w:t>Healthy Pre</w:t>
      </w:r>
      <w:r w:rsidR="00E8359C">
        <w:rPr>
          <w:rFonts w:ascii="Arial" w:hAnsi="Arial" w:cs="Arial"/>
          <w:b/>
          <w:sz w:val="44"/>
          <w:szCs w:val="44"/>
        </w:rPr>
        <w:t>-s</w:t>
      </w:r>
      <w:r>
        <w:rPr>
          <w:rFonts w:ascii="Arial" w:hAnsi="Arial" w:cs="Arial"/>
          <w:b/>
          <w:sz w:val="44"/>
          <w:szCs w:val="44"/>
        </w:rPr>
        <w:t>chool Practitioner</w:t>
      </w:r>
    </w:p>
    <w:p w:rsidR="00917A38" w:rsidP="00462AFF" w:rsidRDefault="00917A38" w14:paraId="735AB9E6" w14:textId="77777777">
      <w:pPr>
        <w:jc w:val="both"/>
        <w:rPr>
          <w:rFonts w:ascii="Arial" w:hAnsi="Arial" w:cs="Arial"/>
          <w:b/>
        </w:rPr>
      </w:pPr>
    </w:p>
    <w:p w:rsidR="00917A38" w:rsidP="00462AFF" w:rsidRDefault="00917A38" w14:paraId="7A9A9F44" w14:textId="77777777">
      <w:pPr>
        <w:jc w:val="both"/>
        <w:rPr>
          <w:rFonts w:ascii="Arial" w:hAnsi="Arial" w:cs="Arial"/>
          <w:b/>
        </w:rPr>
      </w:pPr>
    </w:p>
    <w:p w:rsidR="00927584" w:rsidP="00462AFF" w:rsidRDefault="00927584" w14:paraId="18DCF781" w14:textId="77777777">
      <w:pPr>
        <w:jc w:val="both"/>
        <w:rPr>
          <w:rFonts w:ascii="Arial" w:hAnsi="Arial" w:cs="Arial"/>
          <w:b/>
        </w:rPr>
      </w:pPr>
    </w:p>
    <w:p w:rsidR="00927584" w:rsidP="00462AFF" w:rsidRDefault="00927584" w14:paraId="700FD6D1" w14:textId="77777777">
      <w:pPr>
        <w:jc w:val="both"/>
        <w:rPr>
          <w:rFonts w:ascii="Arial" w:hAnsi="Arial" w:cs="Arial"/>
          <w:b/>
        </w:rPr>
      </w:pPr>
    </w:p>
    <w:p w:rsidR="00917A38" w:rsidP="00462AFF" w:rsidRDefault="00917A38" w14:paraId="2AB110A7" w14:textId="77777777">
      <w:pPr>
        <w:jc w:val="both"/>
        <w:rPr>
          <w:rFonts w:ascii="Arial" w:hAnsi="Arial" w:cs="Arial"/>
          <w:b/>
        </w:rPr>
      </w:pPr>
    </w:p>
    <w:p w:rsidRPr="00F24F6C" w:rsidR="00055E0D" w:rsidP="0013438D" w:rsidRDefault="00055E0D" w14:paraId="65D8B2E7" w14:textId="77777777">
      <w:pPr>
        <w:ind w:right="72"/>
        <w:jc w:val="both"/>
        <w:rPr>
          <w:rFonts w:ascii="Arial" w:hAnsi="Arial" w:cs="Arial"/>
          <w:b/>
        </w:rPr>
      </w:pPr>
    </w:p>
    <w:p w:rsidRPr="00D42039" w:rsidR="00055E0D" w:rsidP="005C6BED" w:rsidRDefault="00055E0D" w14:paraId="455438C3" w14:textId="77777777">
      <w:pPr>
        <w:ind w:left="-900" w:right="72" w:firstLine="900"/>
        <w:jc w:val="both"/>
        <w:rPr>
          <w:rFonts w:ascii="Arial" w:hAnsi="Arial" w:cs="Arial"/>
          <w:b/>
        </w:rPr>
      </w:pPr>
      <w:r w:rsidRPr="00D42039">
        <w:rPr>
          <w:rFonts w:ascii="Arial" w:hAnsi="Arial" w:cs="Arial"/>
          <w:b/>
        </w:rPr>
        <w:lastRenderedPageBreak/>
        <w:t>Leadership and Communication</w:t>
      </w:r>
    </w:p>
    <w:p w:rsidRPr="00D42039" w:rsidR="00055E0D" w:rsidP="005C6BED" w:rsidRDefault="00055E0D" w14:paraId="4B125972" w14:textId="77777777">
      <w:pPr>
        <w:ind w:left="-900" w:right="72" w:firstLine="900"/>
        <w:jc w:val="both"/>
        <w:rPr>
          <w:rFonts w:ascii="Arial" w:hAnsi="Arial" w:cs="Arial"/>
          <w:b/>
        </w:rPr>
      </w:pPr>
    </w:p>
    <w:p w:rsidRPr="00F71B4C" w:rsidR="00BC2F3D" w:rsidP="00F71B4C" w:rsidRDefault="003418D1" w14:paraId="19FE44A1" w14:textId="302177E8">
      <w:pPr>
        <w:autoSpaceDE w:val="0"/>
        <w:autoSpaceDN w:val="0"/>
        <w:adjustRightInd w:val="0"/>
        <w:jc w:val="both"/>
        <w:rPr>
          <w:rFonts w:ascii="Arial" w:hAnsi="Arial" w:cs="Arial"/>
        </w:rPr>
      </w:pPr>
      <w:r w:rsidRPr="00B03C2D">
        <w:rPr>
          <w:rFonts w:ascii="Arial" w:hAnsi="Arial" w:cs="Arial"/>
          <w:b/>
          <w:bCs/>
        </w:rPr>
        <w:t xml:space="preserve">Gelli Aur </w:t>
      </w:r>
      <w:r w:rsidRPr="00B03C2D" w:rsidR="00E513B5">
        <w:rPr>
          <w:rFonts w:ascii="Arial" w:hAnsi="Arial" w:cs="Arial"/>
          <w:b/>
          <w:bCs/>
        </w:rPr>
        <w:t>Day Care</w:t>
      </w:r>
      <w:r w:rsidR="00E513B5">
        <w:rPr>
          <w:rFonts w:ascii="Arial" w:hAnsi="Arial" w:cs="Arial"/>
        </w:rPr>
        <w:t xml:space="preserve"> </w:t>
      </w:r>
      <w:r w:rsidRPr="00D42039" w:rsidR="000F3EED">
        <w:rPr>
          <w:rFonts w:ascii="Arial" w:hAnsi="Arial" w:cs="Arial"/>
        </w:rPr>
        <w:t>were</w:t>
      </w:r>
      <w:r w:rsidRPr="00D42039" w:rsidR="00055E0D">
        <w:rPr>
          <w:rFonts w:ascii="Arial" w:hAnsi="Arial" w:cs="Arial"/>
        </w:rPr>
        <w:t xml:space="preserve"> awarded ‘The National and Sustainable H</w:t>
      </w:r>
      <w:r w:rsidRPr="00D42039" w:rsidR="00741311">
        <w:rPr>
          <w:rFonts w:ascii="Arial" w:hAnsi="Arial" w:cs="Arial"/>
        </w:rPr>
        <w:t>ealthy Pre</w:t>
      </w:r>
      <w:r w:rsidR="00E8359C">
        <w:rPr>
          <w:rFonts w:ascii="Arial" w:hAnsi="Arial" w:cs="Arial"/>
        </w:rPr>
        <w:t>-s</w:t>
      </w:r>
      <w:r w:rsidRPr="00D42039" w:rsidR="00741311">
        <w:rPr>
          <w:rFonts w:ascii="Arial" w:hAnsi="Arial" w:cs="Arial"/>
        </w:rPr>
        <w:t xml:space="preserve">chool’ award in </w:t>
      </w:r>
      <w:r w:rsidRPr="00D42039" w:rsidR="006D4F90">
        <w:rPr>
          <w:rFonts w:ascii="Arial" w:hAnsi="Arial" w:cs="Arial"/>
        </w:rPr>
        <w:t xml:space="preserve">June 2015 and </w:t>
      </w:r>
      <w:r w:rsidR="00CE663B">
        <w:rPr>
          <w:rFonts w:ascii="Arial" w:hAnsi="Arial" w:cs="Arial"/>
        </w:rPr>
        <w:t xml:space="preserve">this is the </w:t>
      </w:r>
      <w:r w:rsidR="00632C0B">
        <w:rPr>
          <w:rFonts w:ascii="Arial" w:hAnsi="Arial" w:cs="Arial"/>
        </w:rPr>
        <w:t>5</w:t>
      </w:r>
      <w:r w:rsidRPr="00CE663B" w:rsidR="00CE663B">
        <w:rPr>
          <w:rFonts w:ascii="Arial" w:hAnsi="Arial" w:cs="Arial"/>
          <w:vertAlign w:val="superscript"/>
        </w:rPr>
        <w:t>th</w:t>
      </w:r>
      <w:r w:rsidR="00CE663B">
        <w:rPr>
          <w:rFonts w:ascii="Arial" w:hAnsi="Arial" w:cs="Arial"/>
        </w:rPr>
        <w:t xml:space="preserve"> reassessment</w:t>
      </w:r>
      <w:r w:rsidR="00632C0B">
        <w:rPr>
          <w:rFonts w:ascii="Arial" w:hAnsi="Arial" w:cs="Arial"/>
        </w:rPr>
        <w:t xml:space="preserve"> of the scheme</w:t>
      </w:r>
      <w:r w:rsidR="00CE663B">
        <w:rPr>
          <w:rFonts w:ascii="Arial" w:hAnsi="Arial" w:cs="Arial"/>
        </w:rPr>
        <w:t>.</w:t>
      </w:r>
      <w:r w:rsidR="00B03C2D">
        <w:rPr>
          <w:rFonts w:ascii="Arial" w:hAnsi="Arial" w:cs="Arial"/>
        </w:rPr>
        <w:t xml:space="preserve"> </w:t>
      </w:r>
      <w:r w:rsidR="00CE663B">
        <w:rPr>
          <w:rFonts w:ascii="Arial" w:hAnsi="Arial" w:cs="Arial"/>
        </w:rPr>
        <w:t>I</w:t>
      </w:r>
      <w:r w:rsidRPr="00D42039" w:rsidR="00055E0D">
        <w:rPr>
          <w:rFonts w:ascii="Arial" w:hAnsi="Arial" w:cs="Arial"/>
        </w:rPr>
        <w:t xml:space="preserve">t </w:t>
      </w:r>
      <w:r w:rsidRPr="00D42039" w:rsidR="006D4F90">
        <w:rPr>
          <w:rFonts w:ascii="Arial" w:hAnsi="Arial" w:cs="Arial"/>
        </w:rPr>
        <w:t xml:space="preserve">remains to be </w:t>
      </w:r>
      <w:r w:rsidRPr="00D42039" w:rsidR="00055E0D">
        <w:rPr>
          <w:rFonts w:ascii="Arial" w:hAnsi="Arial" w:cs="Arial"/>
        </w:rPr>
        <w:t>clear that health promotion has continued to be a</w:t>
      </w:r>
      <w:r w:rsidRPr="00D42039" w:rsidR="00801A80">
        <w:rPr>
          <w:rFonts w:ascii="Arial" w:hAnsi="Arial" w:cs="Arial"/>
        </w:rPr>
        <w:t xml:space="preserve"> high priority for the</w:t>
      </w:r>
      <w:r w:rsidR="00086618">
        <w:rPr>
          <w:rFonts w:ascii="Arial" w:hAnsi="Arial" w:cs="Arial"/>
        </w:rPr>
        <w:t xml:space="preserve"> </w:t>
      </w:r>
      <w:r w:rsidR="00472BB5">
        <w:rPr>
          <w:rFonts w:ascii="Arial" w:hAnsi="Arial" w:cs="Arial"/>
        </w:rPr>
        <w:t>setting</w:t>
      </w:r>
      <w:r w:rsidRPr="00D42039" w:rsidR="00801A80">
        <w:rPr>
          <w:rFonts w:ascii="Arial" w:hAnsi="Arial" w:cs="Arial"/>
        </w:rPr>
        <w:t xml:space="preserve">. Practice has been maintained and improved </w:t>
      </w:r>
      <w:r w:rsidRPr="00D42039" w:rsidR="000F3EED">
        <w:rPr>
          <w:rFonts w:ascii="Arial" w:hAnsi="Arial" w:cs="Arial"/>
        </w:rPr>
        <w:t>regarding health</w:t>
      </w:r>
      <w:r w:rsidRPr="00D42039" w:rsidR="00055E0D">
        <w:rPr>
          <w:rFonts w:ascii="Arial" w:hAnsi="Arial" w:cs="Arial"/>
        </w:rPr>
        <w:t xml:space="preserve"> and wellbeing at each stage. </w:t>
      </w:r>
      <w:r w:rsidRPr="00D42039" w:rsidR="006D4F90">
        <w:rPr>
          <w:rFonts w:ascii="Arial" w:hAnsi="Arial" w:cs="Arial"/>
        </w:rPr>
        <w:t xml:space="preserve">Sally </w:t>
      </w:r>
      <w:r w:rsidRPr="00D42039" w:rsidR="00CF0CED">
        <w:rPr>
          <w:rFonts w:ascii="Arial" w:hAnsi="Arial" w:cs="Arial"/>
        </w:rPr>
        <w:t>Brown and</w:t>
      </w:r>
      <w:r w:rsidR="00701327">
        <w:rPr>
          <w:rFonts w:ascii="Arial" w:hAnsi="Arial" w:cs="Arial"/>
        </w:rPr>
        <w:t xml:space="preserve"> her team </w:t>
      </w:r>
      <w:r w:rsidR="000134E6">
        <w:rPr>
          <w:rFonts w:ascii="Arial" w:hAnsi="Arial" w:cs="Arial"/>
        </w:rPr>
        <w:t xml:space="preserve">have continued </w:t>
      </w:r>
      <w:r w:rsidR="007F6828">
        <w:rPr>
          <w:rFonts w:ascii="Arial" w:hAnsi="Arial" w:cs="Arial"/>
        </w:rPr>
        <w:t xml:space="preserve">to </w:t>
      </w:r>
      <w:r w:rsidRPr="00D42039" w:rsidR="007F6828">
        <w:rPr>
          <w:rFonts w:ascii="Arial" w:hAnsi="Arial" w:cs="Arial"/>
        </w:rPr>
        <w:t>maintain</w:t>
      </w:r>
      <w:r w:rsidRPr="00D42039" w:rsidR="006A5054">
        <w:rPr>
          <w:rFonts w:ascii="Arial" w:hAnsi="Arial" w:cs="Arial"/>
        </w:rPr>
        <w:t xml:space="preserve"> the Healthy and Sustainable </w:t>
      </w:r>
      <w:r w:rsidRPr="00D42039" w:rsidR="00231C6B">
        <w:rPr>
          <w:rFonts w:ascii="Arial" w:hAnsi="Arial" w:cs="Arial"/>
        </w:rPr>
        <w:t>Pre</w:t>
      </w:r>
      <w:r w:rsidR="00096AD0">
        <w:rPr>
          <w:rFonts w:ascii="Arial" w:hAnsi="Arial" w:cs="Arial"/>
        </w:rPr>
        <w:t>-</w:t>
      </w:r>
      <w:r w:rsidRPr="00D42039" w:rsidR="00231C6B">
        <w:rPr>
          <w:rFonts w:ascii="Arial" w:hAnsi="Arial" w:cs="Arial"/>
        </w:rPr>
        <w:t xml:space="preserve"> School</w:t>
      </w:r>
      <w:r w:rsidR="00096AD0">
        <w:rPr>
          <w:rFonts w:ascii="Arial" w:hAnsi="Arial" w:cs="Arial"/>
        </w:rPr>
        <w:t xml:space="preserve"> s</w:t>
      </w:r>
      <w:r w:rsidRPr="00D42039" w:rsidR="00231C6B">
        <w:rPr>
          <w:rFonts w:ascii="Arial" w:hAnsi="Arial" w:cs="Arial"/>
        </w:rPr>
        <w:t>cheme</w:t>
      </w:r>
      <w:r w:rsidRPr="00D42039" w:rsidR="006A5054">
        <w:rPr>
          <w:rFonts w:ascii="Arial" w:hAnsi="Arial" w:cs="Arial"/>
        </w:rPr>
        <w:t xml:space="preserve"> at </w:t>
      </w:r>
      <w:r w:rsidRPr="00D42039" w:rsidR="006D4F90">
        <w:rPr>
          <w:rFonts w:ascii="Arial" w:hAnsi="Arial" w:cs="Arial"/>
        </w:rPr>
        <w:t xml:space="preserve">the </w:t>
      </w:r>
      <w:r w:rsidRPr="00D42039" w:rsidR="006A5054">
        <w:rPr>
          <w:rFonts w:ascii="Arial" w:hAnsi="Arial" w:cs="Arial"/>
        </w:rPr>
        <w:t>setting</w:t>
      </w:r>
      <w:r w:rsidRPr="00D42039" w:rsidR="000F3EED">
        <w:rPr>
          <w:rFonts w:ascii="Arial" w:hAnsi="Arial" w:cs="Arial"/>
        </w:rPr>
        <w:t>.</w:t>
      </w:r>
      <w:r w:rsidRPr="00D42039" w:rsidR="006A5054">
        <w:rPr>
          <w:rFonts w:ascii="Arial" w:hAnsi="Arial" w:cs="Arial"/>
        </w:rPr>
        <w:t xml:space="preserve"> </w:t>
      </w:r>
      <w:r w:rsidRPr="00D42039" w:rsidR="00055E0D">
        <w:rPr>
          <w:rFonts w:ascii="Arial" w:hAnsi="Arial" w:cs="Arial"/>
        </w:rPr>
        <w:t>They work with</w:t>
      </w:r>
      <w:r w:rsidR="000134E6">
        <w:rPr>
          <w:rFonts w:ascii="Arial" w:hAnsi="Arial" w:cs="Arial"/>
        </w:rPr>
        <w:t xml:space="preserve"> </w:t>
      </w:r>
      <w:r w:rsidR="00CF0CED">
        <w:rPr>
          <w:rFonts w:ascii="Arial" w:hAnsi="Arial" w:cs="Arial"/>
        </w:rPr>
        <w:t xml:space="preserve">the </w:t>
      </w:r>
      <w:r w:rsidRPr="00D42039" w:rsidR="00CF0CED">
        <w:rPr>
          <w:rFonts w:ascii="Arial" w:hAnsi="Arial" w:cs="Arial"/>
        </w:rPr>
        <w:t>children</w:t>
      </w:r>
      <w:r w:rsidRPr="00D42039" w:rsidR="00055E0D">
        <w:rPr>
          <w:rFonts w:ascii="Arial" w:hAnsi="Arial" w:cs="Arial"/>
        </w:rPr>
        <w:t xml:space="preserve"> and the community to raise awareness of health messages and provide support to put these into practice</w:t>
      </w:r>
      <w:r w:rsidRPr="00D42039" w:rsidR="00462AFF">
        <w:rPr>
          <w:rFonts w:ascii="Arial" w:hAnsi="Arial" w:cs="Arial"/>
        </w:rPr>
        <w:t xml:space="preserve"> which is </w:t>
      </w:r>
      <w:r w:rsidRPr="00D42039" w:rsidR="00055E0D">
        <w:rPr>
          <w:rFonts w:ascii="Arial" w:hAnsi="Arial" w:cs="Arial"/>
        </w:rPr>
        <w:t>fully supported by all staff</w:t>
      </w:r>
      <w:r w:rsidRPr="00D42039" w:rsidR="000E47CF">
        <w:rPr>
          <w:rFonts w:ascii="Arial" w:hAnsi="Arial" w:cs="Arial"/>
        </w:rPr>
        <w:t xml:space="preserve"> </w:t>
      </w:r>
      <w:r w:rsidRPr="00D42039" w:rsidR="000F3EED">
        <w:rPr>
          <w:rFonts w:ascii="Arial" w:hAnsi="Arial" w:cs="Arial"/>
        </w:rPr>
        <w:t>which is</w:t>
      </w:r>
      <w:r w:rsidRPr="00D42039" w:rsidR="006F4FAB">
        <w:rPr>
          <w:rFonts w:ascii="Arial" w:hAnsi="Arial" w:cs="Arial"/>
        </w:rPr>
        <w:t xml:space="preserve"> clear to see</w:t>
      </w:r>
      <w:r w:rsidRPr="00D42039" w:rsidR="009D77DC">
        <w:rPr>
          <w:rFonts w:ascii="Arial" w:hAnsi="Arial" w:cs="Arial"/>
        </w:rPr>
        <w:t xml:space="preserve">. </w:t>
      </w:r>
      <w:r w:rsidRPr="00D42039" w:rsidR="00055E0D">
        <w:rPr>
          <w:rFonts w:ascii="Arial" w:hAnsi="Arial" w:cs="Arial"/>
        </w:rPr>
        <w:t xml:space="preserve"> There is a strong and consistent leadership which has placed health and wellbeing at the heart of the </w:t>
      </w:r>
      <w:r w:rsidR="00B03C2D">
        <w:rPr>
          <w:rFonts w:ascii="Arial" w:hAnsi="Arial" w:cs="Arial"/>
        </w:rPr>
        <w:t xml:space="preserve">setting </w:t>
      </w:r>
      <w:r w:rsidRPr="00D42039" w:rsidR="00055E0D">
        <w:rPr>
          <w:rFonts w:ascii="Arial" w:hAnsi="Arial" w:cs="Arial"/>
        </w:rPr>
        <w:t>to promote the aims of the scheme.</w:t>
      </w:r>
      <w:r w:rsidRPr="00D42039" w:rsidR="006F4FAB">
        <w:rPr>
          <w:rFonts w:ascii="Arial" w:hAnsi="Arial" w:cs="Arial"/>
        </w:rPr>
        <w:t xml:space="preserve"> </w:t>
      </w:r>
      <w:r w:rsidRPr="00D42039" w:rsidR="006D16CE">
        <w:rPr>
          <w:rFonts w:ascii="Arial" w:hAnsi="Arial" w:cs="Arial"/>
        </w:rPr>
        <w:t xml:space="preserve">The </w:t>
      </w:r>
      <w:r w:rsidRPr="00D42039" w:rsidR="00497786">
        <w:rPr>
          <w:rFonts w:ascii="Arial" w:hAnsi="Arial" w:cs="Arial"/>
        </w:rPr>
        <w:t xml:space="preserve">nursery </w:t>
      </w:r>
      <w:r w:rsidRPr="00D42039" w:rsidR="00767615">
        <w:rPr>
          <w:rFonts w:ascii="Arial" w:hAnsi="Arial" w:cs="Arial"/>
        </w:rPr>
        <w:t>m</w:t>
      </w:r>
      <w:r w:rsidRPr="00D42039" w:rsidR="00877EDF">
        <w:rPr>
          <w:rFonts w:ascii="Arial" w:hAnsi="Arial" w:cs="Arial"/>
        </w:rPr>
        <w:t xml:space="preserve">anager </w:t>
      </w:r>
      <w:r w:rsidRPr="00D42039" w:rsidR="008B2F65">
        <w:rPr>
          <w:rFonts w:ascii="Arial" w:hAnsi="Arial" w:cs="Arial"/>
        </w:rPr>
        <w:t xml:space="preserve">Sally Brown </w:t>
      </w:r>
      <w:r w:rsidRPr="00D42039" w:rsidR="00A559A9">
        <w:rPr>
          <w:rFonts w:ascii="Arial" w:hAnsi="Arial" w:cs="Arial"/>
        </w:rPr>
        <w:t xml:space="preserve">and </w:t>
      </w:r>
      <w:r w:rsidRPr="00D42039" w:rsidR="00767615">
        <w:rPr>
          <w:rFonts w:ascii="Arial" w:hAnsi="Arial" w:cs="Arial"/>
        </w:rPr>
        <w:t xml:space="preserve">is </w:t>
      </w:r>
      <w:r w:rsidRPr="00D42039" w:rsidR="006D16CE">
        <w:rPr>
          <w:rFonts w:ascii="Arial" w:hAnsi="Arial" w:cs="Arial"/>
        </w:rPr>
        <w:t>pro-active in accessing training for the staff, in order to keep up to date with current practice</w:t>
      </w:r>
      <w:r w:rsidR="008D5673">
        <w:rPr>
          <w:rFonts w:ascii="Arial" w:hAnsi="Arial" w:cs="Arial"/>
        </w:rPr>
        <w:t xml:space="preserve">. </w:t>
      </w:r>
      <w:r w:rsidRPr="00EA0F94" w:rsidR="00F96197">
        <w:rPr>
          <w:rFonts w:ascii="Arial" w:hAnsi="Arial" w:cs="Arial"/>
        </w:rPr>
        <w:t xml:space="preserve">Setting </w:t>
      </w:r>
      <w:r w:rsidRPr="00EA0F94" w:rsidR="00DF3704">
        <w:rPr>
          <w:rFonts w:ascii="Arial" w:hAnsi="Arial" w:cs="Arial"/>
        </w:rPr>
        <w:t>st</w:t>
      </w:r>
      <w:r w:rsidRPr="00EA0F94" w:rsidR="004428AF">
        <w:rPr>
          <w:rFonts w:ascii="Arial" w:hAnsi="Arial" w:cs="Arial"/>
        </w:rPr>
        <w:t xml:space="preserve">aff </w:t>
      </w:r>
      <w:r w:rsidRPr="00EA0F94" w:rsidR="000F2875">
        <w:rPr>
          <w:rFonts w:ascii="Arial" w:hAnsi="Arial" w:cs="Arial"/>
        </w:rPr>
        <w:t>have continuous training</w:t>
      </w:r>
      <w:r w:rsidRPr="00EA0F94" w:rsidR="00EA0F94">
        <w:rPr>
          <w:rFonts w:ascii="Arial" w:hAnsi="Arial" w:cs="Arial" w:eastAsiaTheme="minorHAnsi"/>
          <w:lang w:eastAsia="en-US"/>
        </w:rPr>
        <w:t xml:space="preserve"> and m</w:t>
      </w:r>
      <w:r w:rsidRPr="00EA0F94" w:rsidR="006F4FAB">
        <w:rPr>
          <w:rFonts w:ascii="Arial" w:hAnsi="Arial" w:cs="Arial"/>
        </w:rPr>
        <w:t xml:space="preserve">andatory training is </w:t>
      </w:r>
      <w:r w:rsidRPr="00EA0F94" w:rsidR="00D975FD">
        <w:rPr>
          <w:rFonts w:ascii="Arial" w:hAnsi="Arial" w:cs="Arial"/>
        </w:rPr>
        <w:t xml:space="preserve">kept </w:t>
      </w:r>
      <w:r w:rsidRPr="00EA0F94" w:rsidR="006F4FAB">
        <w:rPr>
          <w:rFonts w:ascii="Arial" w:hAnsi="Arial" w:cs="Arial"/>
        </w:rPr>
        <w:t>up to date</w:t>
      </w:r>
      <w:r w:rsidR="00EA0F94">
        <w:rPr>
          <w:rFonts w:ascii="Arial" w:hAnsi="Arial" w:cs="Arial"/>
        </w:rPr>
        <w:t xml:space="preserve">. </w:t>
      </w:r>
      <w:r w:rsidRPr="00EA0F94" w:rsidR="009F184D">
        <w:rPr>
          <w:rFonts w:ascii="Arial" w:hAnsi="Arial" w:cs="Arial" w:eastAsiaTheme="minorHAnsi"/>
          <w:lang w:eastAsia="en-US"/>
        </w:rPr>
        <w:t xml:space="preserve">Staff working at the </w:t>
      </w:r>
      <w:r w:rsidRPr="00EA0F94" w:rsidR="00DB6C0F">
        <w:rPr>
          <w:rFonts w:ascii="Arial" w:hAnsi="Arial" w:cs="Arial" w:eastAsiaTheme="minorHAnsi"/>
          <w:lang w:eastAsia="en-US"/>
        </w:rPr>
        <w:t xml:space="preserve">setting </w:t>
      </w:r>
      <w:r w:rsidRPr="00EA0F94" w:rsidR="009F184D">
        <w:rPr>
          <w:rFonts w:ascii="Arial" w:hAnsi="Arial" w:cs="Arial" w:eastAsiaTheme="minorHAnsi"/>
          <w:lang w:eastAsia="en-US"/>
        </w:rPr>
        <w:t xml:space="preserve">are qualified and experienced and </w:t>
      </w:r>
      <w:r w:rsidR="00D4707F">
        <w:rPr>
          <w:rFonts w:ascii="Arial" w:hAnsi="Arial" w:cs="Arial" w:eastAsiaTheme="minorHAnsi"/>
          <w:lang w:eastAsia="en-US"/>
        </w:rPr>
        <w:t xml:space="preserve">have </w:t>
      </w:r>
      <w:r w:rsidRPr="00EA0F94" w:rsidR="009F184D">
        <w:rPr>
          <w:rFonts w:ascii="Arial" w:hAnsi="Arial" w:cs="Arial" w:eastAsiaTheme="minorHAnsi"/>
          <w:lang w:eastAsia="en-US"/>
        </w:rPr>
        <w:t>ongoing training to improve their knowledge and practice.</w:t>
      </w:r>
      <w:r w:rsidRPr="00EA0F94" w:rsidR="00D57F78">
        <w:rPr>
          <w:rFonts w:ascii="Arial" w:hAnsi="Arial" w:cs="Arial"/>
        </w:rPr>
        <w:t xml:space="preserve"> </w:t>
      </w:r>
      <w:r w:rsidRPr="00EA0F94" w:rsidR="00BC2F3D">
        <w:rPr>
          <w:rFonts w:ascii="Arial" w:hAnsi="Arial" w:cs="Arial"/>
        </w:rPr>
        <w:t>The set</w:t>
      </w:r>
      <w:r w:rsidRPr="00EA0F94" w:rsidR="00091067">
        <w:rPr>
          <w:rFonts w:ascii="Arial" w:hAnsi="Arial" w:cs="Arial"/>
        </w:rPr>
        <w:t>ting has two sessions per day</w:t>
      </w:r>
      <w:r w:rsidRPr="00EA0F94" w:rsidR="00F023BE">
        <w:rPr>
          <w:rFonts w:ascii="Arial" w:hAnsi="Arial" w:cs="Arial"/>
        </w:rPr>
        <w:t>,</w:t>
      </w:r>
      <w:r w:rsidRPr="00EA0F94" w:rsidR="00091067">
        <w:rPr>
          <w:rFonts w:ascii="Arial" w:hAnsi="Arial" w:cs="Arial"/>
        </w:rPr>
        <w:t xml:space="preserve"> five days a week</w:t>
      </w:r>
      <w:r w:rsidR="00863CE9">
        <w:rPr>
          <w:rFonts w:ascii="Arial" w:hAnsi="Arial" w:cs="Arial"/>
        </w:rPr>
        <w:t xml:space="preserve"> however  have now expanded they provision to </w:t>
      </w:r>
      <w:r w:rsidR="002332C3">
        <w:rPr>
          <w:rFonts w:ascii="Arial" w:hAnsi="Arial" w:cs="Arial"/>
        </w:rPr>
        <w:t>daytime</w:t>
      </w:r>
      <w:r w:rsidR="00863CE9">
        <w:rPr>
          <w:rFonts w:ascii="Arial" w:hAnsi="Arial" w:cs="Arial"/>
        </w:rPr>
        <w:t xml:space="preserve"> also and provides lunch for the children through the school dinners system</w:t>
      </w:r>
      <w:r w:rsidR="0019522F">
        <w:rPr>
          <w:rFonts w:ascii="Arial" w:hAnsi="Arial" w:cs="Arial"/>
        </w:rPr>
        <w:t xml:space="preserve"> or parents provide a lunch box</w:t>
      </w:r>
      <w:r w:rsidR="00863CE9">
        <w:rPr>
          <w:rFonts w:ascii="Arial" w:hAnsi="Arial" w:cs="Arial"/>
        </w:rPr>
        <w:t>.</w:t>
      </w:r>
      <w:r w:rsidRPr="00EA0F94" w:rsidR="00863CE9">
        <w:rPr>
          <w:rFonts w:ascii="Arial" w:hAnsi="Arial" w:cs="Arial"/>
        </w:rPr>
        <w:t xml:space="preserve"> The</w:t>
      </w:r>
      <w:r w:rsidRPr="00EA0F94" w:rsidR="00955A84">
        <w:rPr>
          <w:rFonts w:ascii="Arial" w:hAnsi="Arial" w:cs="Arial"/>
        </w:rPr>
        <w:t xml:space="preserve"> setting has a very informative </w:t>
      </w:r>
      <w:r w:rsidRPr="00EA0F94" w:rsidR="0096270B">
        <w:rPr>
          <w:rFonts w:ascii="Arial" w:hAnsi="Arial" w:cs="Arial"/>
        </w:rPr>
        <w:t>‘</w:t>
      </w:r>
      <w:r w:rsidRPr="00EA0F94" w:rsidR="000F3EED">
        <w:rPr>
          <w:rFonts w:ascii="Arial" w:hAnsi="Arial" w:cs="Arial"/>
        </w:rPr>
        <w:t>Seesaw App</w:t>
      </w:r>
      <w:r w:rsidRPr="00EA0F94" w:rsidR="0096270B">
        <w:rPr>
          <w:rFonts w:ascii="Arial" w:hAnsi="Arial" w:cs="Arial"/>
        </w:rPr>
        <w:t>’</w:t>
      </w:r>
      <w:r w:rsidRPr="00EA0F94" w:rsidR="00955A84">
        <w:rPr>
          <w:rFonts w:ascii="Arial" w:hAnsi="Arial" w:cs="Arial"/>
        </w:rPr>
        <w:t xml:space="preserve"> which </w:t>
      </w:r>
      <w:r w:rsidRPr="00EA0F94" w:rsidR="009348E5">
        <w:rPr>
          <w:rFonts w:ascii="Arial" w:hAnsi="Arial" w:cs="Arial"/>
        </w:rPr>
        <w:t xml:space="preserve">informs parents throughout the day of any ongoing messages and also helps with </w:t>
      </w:r>
      <w:r w:rsidRPr="00EA0F94" w:rsidR="001F2D3C">
        <w:rPr>
          <w:rFonts w:ascii="Arial" w:hAnsi="Arial" w:cs="Arial"/>
        </w:rPr>
        <w:t>t</w:t>
      </w:r>
      <w:r w:rsidRPr="00EA0F94" w:rsidR="009348E5">
        <w:rPr>
          <w:rFonts w:ascii="Arial" w:hAnsi="Arial" w:cs="Arial"/>
        </w:rPr>
        <w:t>he day to day</w:t>
      </w:r>
      <w:r w:rsidRPr="00EA0F94" w:rsidR="001F2D3C">
        <w:rPr>
          <w:rFonts w:ascii="Arial" w:hAnsi="Arial" w:cs="Arial"/>
        </w:rPr>
        <w:t xml:space="preserve"> running of the setting. </w:t>
      </w:r>
      <w:r w:rsidRPr="00EA0F94" w:rsidR="0052484D">
        <w:rPr>
          <w:rFonts w:ascii="Arial" w:hAnsi="Arial" w:cs="Arial"/>
        </w:rPr>
        <w:t xml:space="preserve">It is used to inform parents of any </w:t>
      </w:r>
      <w:r w:rsidRPr="00EA0F94" w:rsidR="007270FE">
        <w:rPr>
          <w:rFonts w:ascii="Arial" w:hAnsi="Arial" w:cs="Arial"/>
        </w:rPr>
        <w:t xml:space="preserve">news and health promotion and promote the settings day to day activities so they are all fully </w:t>
      </w:r>
      <w:r w:rsidRPr="00EA0F94" w:rsidR="00C00921">
        <w:rPr>
          <w:rFonts w:ascii="Arial" w:hAnsi="Arial" w:cs="Arial"/>
        </w:rPr>
        <w:t xml:space="preserve">aware </w:t>
      </w:r>
      <w:r w:rsidRPr="00EA0F94" w:rsidR="007270FE">
        <w:rPr>
          <w:rFonts w:ascii="Arial" w:hAnsi="Arial" w:cs="Arial"/>
        </w:rPr>
        <w:t xml:space="preserve">of ongoing activities the </w:t>
      </w:r>
      <w:r w:rsidRPr="00EA0F94" w:rsidR="00C00921">
        <w:rPr>
          <w:rFonts w:ascii="Arial" w:hAnsi="Arial" w:cs="Arial"/>
        </w:rPr>
        <w:t>children are</w:t>
      </w:r>
      <w:r w:rsidRPr="00EA0F94" w:rsidR="007270FE">
        <w:rPr>
          <w:rFonts w:ascii="Arial" w:hAnsi="Arial" w:cs="Arial"/>
        </w:rPr>
        <w:t xml:space="preserve"> participating in. </w:t>
      </w:r>
      <w:r w:rsidR="00287FAD">
        <w:rPr>
          <w:rFonts w:ascii="Arial" w:hAnsi="Arial" w:cs="Arial"/>
        </w:rPr>
        <w:t xml:space="preserve">Policies have been adapted to incorporate the full daycare provision. </w:t>
      </w:r>
    </w:p>
    <w:p w:rsidRPr="00D42039" w:rsidR="00336215" w:rsidP="008A51CA" w:rsidRDefault="00336215" w14:paraId="4A9BA2A3" w14:textId="77777777">
      <w:pPr>
        <w:pStyle w:val="Default"/>
        <w:jc w:val="both"/>
      </w:pPr>
    </w:p>
    <w:p w:rsidRPr="00D42039" w:rsidR="00055E0D" w:rsidP="008A51CA" w:rsidRDefault="00055E0D" w14:paraId="4FBB325D" w14:textId="4DD3316C">
      <w:pPr>
        <w:jc w:val="both"/>
        <w:rPr>
          <w:rFonts w:ascii="Arial" w:hAnsi="Arial" w:cs="Arial"/>
        </w:rPr>
      </w:pPr>
      <w:r w:rsidRPr="00D42039">
        <w:rPr>
          <w:rFonts w:ascii="Arial" w:hAnsi="Arial" w:cs="Arial"/>
        </w:rPr>
        <w:t>Welcome packs and registration for</w:t>
      </w:r>
      <w:r w:rsidRPr="00D42039" w:rsidR="0035243D">
        <w:rPr>
          <w:rFonts w:ascii="Arial" w:hAnsi="Arial" w:cs="Arial"/>
        </w:rPr>
        <w:t>ms include Public Health Wales Immunisation and V</w:t>
      </w:r>
      <w:r w:rsidRPr="00D42039">
        <w:rPr>
          <w:rFonts w:ascii="Arial" w:hAnsi="Arial" w:cs="Arial"/>
        </w:rPr>
        <w:t>accination status forms and induction visits always highlight the importance of vaccinations and signpost when</w:t>
      </w:r>
      <w:r w:rsidRPr="00D42039" w:rsidR="00A708DE">
        <w:rPr>
          <w:rFonts w:ascii="Arial" w:hAnsi="Arial" w:cs="Arial"/>
        </w:rPr>
        <w:t xml:space="preserve"> necessary.</w:t>
      </w:r>
      <w:r w:rsidRPr="00D42039" w:rsidR="003951C0">
        <w:rPr>
          <w:rFonts w:ascii="Arial" w:hAnsi="Arial" w:cs="Arial"/>
        </w:rPr>
        <w:t xml:space="preserve"> </w:t>
      </w:r>
    </w:p>
    <w:p w:rsidRPr="00D42039" w:rsidR="001A4276" w:rsidP="0035243D" w:rsidRDefault="001A4276" w14:paraId="0824639D" w14:textId="0542E59C">
      <w:pPr>
        <w:pStyle w:val="Default"/>
        <w:jc w:val="both"/>
      </w:pPr>
      <w:r w:rsidRPr="00D42039">
        <w:t xml:space="preserve">The </w:t>
      </w:r>
      <w:r w:rsidRPr="00D42039" w:rsidR="00A71D18">
        <w:t xml:space="preserve">setting </w:t>
      </w:r>
      <w:r w:rsidRPr="00D42039" w:rsidR="003B650A">
        <w:t>has</w:t>
      </w:r>
      <w:r w:rsidRPr="00D42039">
        <w:t xml:space="preserve"> an equal opportunities policy in place as well as arrangements and procedures for supporting children with particular needs</w:t>
      </w:r>
      <w:r w:rsidRPr="00D42039" w:rsidR="00182574">
        <w:t xml:space="preserve">. </w:t>
      </w:r>
      <w:r w:rsidRPr="00D42039">
        <w:t xml:space="preserve"> </w:t>
      </w:r>
    </w:p>
    <w:p w:rsidRPr="00D42039" w:rsidR="000843DE" w:rsidP="0035243D" w:rsidRDefault="003951C0" w14:paraId="770E2FB6" w14:textId="56E9CFE3">
      <w:pPr>
        <w:pStyle w:val="Default"/>
        <w:jc w:val="both"/>
      </w:pPr>
      <w:r w:rsidRPr="00D42039">
        <w:t>S</w:t>
      </w:r>
      <w:r w:rsidRPr="00D42039" w:rsidR="003036A8">
        <w:t xml:space="preserve">taff are </w:t>
      </w:r>
      <w:r w:rsidRPr="00D42039" w:rsidR="00A664CB">
        <w:t xml:space="preserve">continuously attending training to include </w:t>
      </w:r>
      <w:r w:rsidRPr="00D42039" w:rsidR="003036A8">
        <w:t>Paediatric First Aid, Child Protection</w:t>
      </w:r>
      <w:r w:rsidRPr="00D42039" w:rsidR="00406479">
        <w:t xml:space="preserve"> and </w:t>
      </w:r>
      <w:r w:rsidRPr="00D42039" w:rsidR="003036A8">
        <w:t xml:space="preserve">Basic Food Hygiene. </w:t>
      </w:r>
    </w:p>
    <w:p w:rsidRPr="00D42039" w:rsidR="000316E9" w:rsidP="0035243D" w:rsidRDefault="000316E9" w14:paraId="7649435D" w14:textId="77777777">
      <w:pPr>
        <w:pStyle w:val="Default"/>
        <w:jc w:val="both"/>
      </w:pPr>
    </w:p>
    <w:p w:rsidRPr="00D42039" w:rsidR="000843DE" w:rsidP="0035243D" w:rsidRDefault="000843DE" w14:paraId="73AA3680" w14:textId="77777777">
      <w:pPr>
        <w:pStyle w:val="ListParagraph"/>
        <w:ind w:right="72"/>
        <w:jc w:val="both"/>
        <w:rPr>
          <w:rFonts w:ascii="Arial" w:hAnsi="Arial" w:cs="Arial"/>
          <w:b/>
          <w:i/>
        </w:rPr>
      </w:pPr>
      <w:r w:rsidRPr="00D42039">
        <w:rPr>
          <w:rFonts w:ascii="Arial" w:hAnsi="Arial" w:cs="Arial"/>
          <w:b/>
        </w:rPr>
        <w:t xml:space="preserve">Recommendations </w:t>
      </w:r>
    </w:p>
    <w:p w:rsidRPr="00D42039" w:rsidR="000843DE" w:rsidP="0035243D" w:rsidRDefault="00190B5D" w14:paraId="63F9C61B" w14:textId="77777777">
      <w:pPr>
        <w:pStyle w:val="ListParagraph"/>
        <w:numPr>
          <w:ilvl w:val="0"/>
          <w:numId w:val="1"/>
        </w:numPr>
        <w:ind w:right="72"/>
        <w:jc w:val="both"/>
        <w:rPr>
          <w:rFonts w:ascii="Arial" w:hAnsi="Arial" w:cs="Arial"/>
          <w:i/>
        </w:rPr>
      </w:pPr>
      <w:r w:rsidRPr="00D42039">
        <w:rPr>
          <w:rFonts w:ascii="Arial" w:hAnsi="Arial" w:cs="Arial"/>
          <w:i/>
        </w:rPr>
        <w:t>Update new staff</w:t>
      </w:r>
      <w:r w:rsidRPr="00D42039" w:rsidR="000843DE">
        <w:rPr>
          <w:rFonts w:ascii="Arial" w:hAnsi="Arial" w:cs="Arial"/>
          <w:i/>
        </w:rPr>
        <w:t xml:space="preserve"> of the setting’s involvement and continuous progression of the scheme. </w:t>
      </w:r>
    </w:p>
    <w:p w:rsidRPr="00D42039" w:rsidR="00B136CD" w:rsidP="0035243D" w:rsidRDefault="00B136CD" w14:paraId="0031F286" w14:textId="77777777">
      <w:pPr>
        <w:pStyle w:val="ListParagraph"/>
        <w:numPr>
          <w:ilvl w:val="0"/>
          <w:numId w:val="1"/>
        </w:numPr>
        <w:ind w:right="72"/>
        <w:jc w:val="both"/>
        <w:rPr>
          <w:rFonts w:ascii="Arial" w:hAnsi="Arial" w:cs="Arial"/>
          <w:i/>
        </w:rPr>
      </w:pPr>
      <w:r w:rsidRPr="00D42039">
        <w:rPr>
          <w:rFonts w:ascii="Arial" w:hAnsi="Arial" w:cs="Arial"/>
          <w:i/>
        </w:rPr>
        <w:t>Continually review and update food and drink provision in line with local and national guidance</w:t>
      </w:r>
    </w:p>
    <w:p w:rsidRPr="00D42039" w:rsidR="0035243D" w:rsidP="003951C0" w:rsidRDefault="003951C0" w14:paraId="1731A3B2" w14:textId="107228DF">
      <w:pPr>
        <w:pStyle w:val="ListParagraph"/>
        <w:numPr>
          <w:ilvl w:val="0"/>
          <w:numId w:val="1"/>
        </w:numPr>
        <w:ind w:right="72"/>
        <w:jc w:val="both"/>
        <w:rPr>
          <w:rFonts w:ascii="Arial" w:hAnsi="Arial" w:cs="Arial"/>
          <w:i/>
        </w:rPr>
      </w:pPr>
      <w:r w:rsidRPr="00D42039">
        <w:rPr>
          <w:rFonts w:ascii="Arial" w:hAnsi="Arial" w:cs="Arial"/>
          <w:i/>
        </w:rPr>
        <w:t xml:space="preserve">Promote Healthy Pre School awards on </w:t>
      </w:r>
      <w:r w:rsidRPr="00D42039" w:rsidR="001E4657">
        <w:rPr>
          <w:rFonts w:ascii="Arial" w:hAnsi="Arial" w:cs="Arial"/>
          <w:i/>
        </w:rPr>
        <w:t xml:space="preserve">SEESAW </w:t>
      </w:r>
    </w:p>
    <w:p w:rsidRPr="00D42039" w:rsidR="000843DE" w:rsidP="0035243D" w:rsidRDefault="000843DE" w14:paraId="6661B32A" w14:textId="253E2C8F">
      <w:pPr>
        <w:pStyle w:val="Default"/>
        <w:jc w:val="both"/>
      </w:pPr>
    </w:p>
    <w:p w:rsidR="32FF3721" w:rsidP="32FF3721" w:rsidRDefault="32FF3721" w14:paraId="1A14E956" w14:textId="78A75823">
      <w:pPr>
        <w:jc w:val="both"/>
        <w:rPr>
          <w:rFonts w:ascii="Arial" w:hAnsi="Arial" w:cs="Arial"/>
          <w:b w:val="1"/>
          <w:bCs w:val="1"/>
        </w:rPr>
      </w:pPr>
    </w:p>
    <w:p w:rsidRPr="00D42039" w:rsidR="00055E0D" w:rsidP="0035243D" w:rsidRDefault="00055E0D" w14:paraId="59EBAE77" w14:textId="61FC7691">
      <w:pPr>
        <w:jc w:val="both"/>
        <w:rPr>
          <w:rFonts w:ascii="Arial" w:hAnsi="Arial" w:cs="Arial"/>
          <w:b/>
        </w:rPr>
      </w:pPr>
      <w:r w:rsidRPr="00D42039">
        <w:rPr>
          <w:rFonts w:ascii="Arial" w:hAnsi="Arial" w:cs="Arial"/>
          <w:b/>
        </w:rPr>
        <w:t xml:space="preserve">Planning and Delivery </w:t>
      </w:r>
    </w:p>
    <w:p w:rsidR="009816A7" w:rsidP="0035243D" w:rsidRDefault="009816A7" w14:paraId="54F6E0C5" w14:textId="77777777">
      <w:pPr>
        <w:jc w:val="both"/>
        <w:rPr>
          <w:rFonts w:ascii="Arial" w:hAnsi="Arial" w:cs="Arial"/>
          <w:b/>
        </w:rPr>
      </w:pPr>
    </w:p>
    <w:p w:rsidRPr="00D42039" w:rsidR="0058659C" w:rsidP="0035243D" w:rsidRDefault="0058659C" w14:paraId="1EC5664F" w14:textId="77777777">
      <w:pPr>
        <w:jc w:val="both"/>
        <w:rPr>
          <w:rFonts w:ascii="Arial" w:hAnsi="Arial" w:cs="Arial"/>
          <w:b/>
        </w:rPr>
      </w:pPr>
    </w:p>
    <w:p w:rsidRPr="00D42039" w:rsidR="003A5369" w:rsidP="008A51CA" w:rsidRDefault="00B606AC" w14:paraId="115ABDFF" w14:textId="3C6FEBB1">
      <w:pPr>
        <w:pStyle w:val="Default"/>
        <w:jc w:val="both"/>
        <w:rPr>
          <w:i/>
          <w:sz w:val="23"/>
          <w:szCs w:val="23"/>
        </w:rPr>
      </w:pPr>
      <w:r w:rsidRPr="00D42039">
        <w:lastRenderedPageBreak/>
        <w:t xml:space="preserve">The </w:t>
      </w:r>
      <w:r w:rsidRPr="00D42039" w:rsidR="006A0162">
        <w:t>outside</w:t>
      </w:r>
      <w:r w:rsidRPr="00D42039">
        <w:t xml:space="preserve"> play area </w:t>
      </w:r>
      <w:r w:rsidRPr="00D42039" w:rsidR="00B226A7">
        <w:t>is always assessable</w:t>
      </w:r>
      <w:r w:rsidRPr="00D42039">
        <w:t xml:space="preserve"> and appropriate weather gear is available for all children. </w:t>
      </w:r>
      <w:r w:rsidRPr="00D42039" w:rsidR="003A5369">
        <w:t>Activities are reviewed and parents are informed of progress through observations and parents have feedback every day</w:t>
      </w:r>
      <w:r w:rsidRPr="00D42039" w:rsidR="006A0162">
        <w:t xml:space="preserve"> through the See</w:t>
      </w:r>
      <w:r w:rsidRPr="00D42039" w:rsidR="008C1A2E">
        <w:t>s</w:t>
      </w:r>
      <w:r w:rsidRPr="00D42039" w:rsidR="006A0162">
        <w:t xml:space="preserve">aw APP. </w:t>
      </w:r>
      <w:r w:rsidRPr="00D42039" w:rsidR="006775E7">
        <w:t>Play is an integra</w:t>
      </w:r>
      <w:r w:rsidRPr="00D42039" w:rsidR="00B66E63">
        <w:t xml:space="preserve">l part of each daily routine </w:t>
      </w:r>
      <w:r w:rsidRPr="00D42039" w:rsidR="005F418E">
        <w:t>within</w:t>
      </w:r>
      <w:r w:rsidRPr="00D42039" w:rsidR="00B66E63">
        <w:t xml:space="preserve"> each session. </w:t>
      </w:r>
      <w:r w:rsidR="00CF745D">
        <w:t>A</w:t>
      </w:r>
      <w:r w:rsidRPr="00D42039" w:rsidR="00B66E63">
        <w:t xml:space="preserve">ssault </w:t>
      </w:r>
      <w:r w:rsidRPr="00D42039" w:rsidR="0075566F">
        <w:t>apparatus</w:t>
      </w:r>
      <w:r w:rsidRPr="00D42039" w:rsidR="00B66E63">
        <w:t xml:space="preserve"> </w:t>
      </w:r>
      <w:r w:rsidR="00CF745D">
        <w:t xml:space="preserve">is available </w:t>
      </w:r>
      <w:r w:rsidRPr="00D42039" w:rsidR="0075566F">
        <w:t xml:space="preserve">to allow children to build their own </w:t>
      </w:r>
      <w:r w:rsidRPr="00D42039" w:rsidR="005F418E">
        <w:t xml:space="preserve">course and promote balancing and climbing. </w:t>
      </w:r>
      <w:r w:rsidR="001F54B7">
        <w:t xml:space="preserve">The staff have </w:t>
      </w:r>
      <w:r w:rsidR="007425D5">
        <w:t>attended</w:t>
      </w:r>
      <w:r w:rsidR="001F54B7">
        <w:t xml:space="preserve"> </w:t>
      </w:r>
      <w:r w:rsidR="007425D5">
        <w:t>P</w:t>
      </w:r>
      <w:r w:rsidR="001F54B7">
        <w:t xml:space="preserve">lay to Learn training, Disco Dough, </w:t>
      </w:r>
      <w:r w:rsidR="00CC5F2F">
        <w:t xml:space="preserve">and </w:t>
      </w:r>
      <w:r w:rsidR="007425D5">
        <w:t>S</w:t>
      </w:r>
      <w:r w:rsidR="00CC5F2F">
        <w:t xml:space="preserve">ticky </w:t>
      </w:r>
      <w:r w:rsidR="007425D5">
        <w:t>K</w:t>
      </w:r>
      <w:r w:rsidR="00CC5F2F">
        <w:t>ids</w:t>
      </w:r>
      <w:r w:rsidR="00F42DF4">
        <w:t xml:space="preserve">, Danny go Yoga, </w:t>
      </w:r>
      <w:r w:rsidR="005137A3">
        <w:t xml:space="preserve">Busy feet </w:t>
      </w:r>
      <w:r w:rsidR="00F74625">
        <w:t xml:space="preserve">are </w:t>
      </w:r>
      <w:r w:rsidR="00CC5F2F">
        <w:t xml:space="preserve">used daily. The outside area is vast and the </w:t>
      </w:r>
      <w:r w:rsidR="007425D5">
        <w:t>setting</w:t>
      </w:r>
      <w:r w:rsidR="00CC5F2F">
        <w:t xml:space="preserve"> has the opportunity to use the amazing school grounds adjacent to the nursery. </w:t>
      </w:r>
    </w:p>
    <w:p w:rsidR="009D2E0F" w:rsidP="008A51CA" w:rsidRDefault="005137A3" w14:paraId="085DA40E" w14:textId="2B1F60D5">
      <w:pPr>
        <w:pStyle w:val="Default"/>
        <w:jc w:val="both"/>
      </w:pPr>
      <w:r>
        <w:t>T</w:t>
      </w:r>
      <w:r w:rsidRPr="00D42039" w:rsidR="0017394F">
        <w:t xml:space="preserve">he </w:t>
      </w:r>
      <w:r w:rsidRPr="00D42039" w:rsidR="006353DC">
        <w:t>nursery</w:t>
      </w:r>
      <w:r w:rsidRPr="00D42039" w:rsidR="00FB6BA9">
        <w:t xml:space="preserve"> </w:t>
      </w:r>
      <w:r w:rsidRPr="00D42039" w:rsidR="0017394F">
        <w:t xml:space="preserve">continues to be part of the </w:t>
      </w:r>
      <w:r w:rsidRPr="00D42039" w:rsidR="007C37B7">
        <w:t>‘</w:t>
      </w:r>
      <w:r w:rsidRPr="00D42039" w:rsidR="0017394F">
        <w:t>Design</w:t>
      </w:r>
      <w:r w:rsidRPr="00D42039" w:rsidR="000843DE">
        <w:t>ed</w:t>
      </w:r>
      <w:r w:rsidRPr="00D42039" w:rsidR="0017394F">
        <w:t xml:space="preserve"> to Smile</w:t>
      </w:r>
      <w:r w:rsidRPr="00D42039" w:rsidR="007C37B7">
        <w:t>’</w:t>
      </w:r>
      <w:r w:rsidRPr="00D42039" w:rsidR="0017394F">
        <w:t xml:space="preserve"> programme w</w:t>
      </w:r>
      <w:r w:rsidRPr="00D42039" w:rsidR="000843DE">
        <w:t>h</w:t>
      </w:r>
      <w:r w:rsidRPr="00D42039" w:rsidR="0017394F">
        <w:t xml:space="preserve">ere they have achieved the </w:t>
      </w:r>
      <w:r w:rsidRPr="00D42039" w:rsidR="00EA4E60">
        <w:t>‘</w:t>
      </w:r>
      <w:r w:rsidRPr="00D42039" w:rsidR="0017394F">
        <w:t>Gold</w:t>
      </w:r>
      <w:r w:rsidRPr="00D42039" w:rsidR="00EA4E60">
        <w:t>’</w:t>
      </w:r>
      <w:r w:rsidRPr="00D42039" w:rsidR="0017394F">
        <w:t xml:space="preserve"> award. </w:t>
      </w:r>
      <w:r w:rsidR="001729FE">
        <w:t>Parents have had access to a cooking session also through Health Aspire which was very well attended.</w:t>
      </w:r>
    </w:p>
    <w:p w:rsidRPr="00D42039" w:rsidR="00D90531" w:rsidP="0035243D" w:rsidRDefault="0007302D" w14:paraId="386D97C2" w14:textId="087CDC78">
      <w:pPr>
        <w:pStyle w:val="Default"/>
        <w:jc w:val="both"/>
      </w:pPr>
      <w:r w:rsidRPr="00D42039">
        <w:t xml:space="preserve">Children have access to choose from a wide range of toys and games in addition to </w:t>
      </w:r>
      <w:r w:rsidRPr="00D42039" w:rsidR="00B81E97">
        <w:t xml:space="preserve">completing activities </w:t>
      </w:r>
      <w:r w:rsidRPr="00D42039">
        <w:t xml:space="preserve">which </w:t>
      </w:r>
      <w:r w:rsidRPr="00D42039" w:rsidR="00B81E97">
        <w:t>are in separate</w:t>
      </w:r>
      <w:r w:rsidRPr="00D42039" w:rsidR="0082675D">
        <w:t xml:space="preserve"> </w:t>
      </w:r>
      <w:r w:rsidRPr="00D42039" w:rsidR="0020796F">
        <w:t>areas of</w:t>
      </w:r>
      <w:r w:rsidRPr="00D42039" w:rsidR="0082675D">
        <w:t xml:space="preserve"> the setting. </w:t>
      </w:r>
      <w:r w:rsidRPr="00D42039" w:rsidR="005C1A0C">
        <w:t xml:space="preserve">The setting </w:t>
      </w:r>
      <w:r w:rsidRPr="00D42039" w:rsidR="0020796F">
        <w:t>provides a very nutritious snack</w:t>
      </w:r>
      <w:r w:rsidR="00E0135C">
        <w:t xml:space="preserve"> </w:t>
      </w:r>
      <w:r w:rsidR="004F7398">
        <w:t xml:space="preserve">on a daily basis. </w:t>
      </w:r>
      <w:r w:rsidRPr="00D42039" w:rsidR="005C1A0C">
        <w:t xml:space="preserve">Snack </w:t>
      </w:r>
      <w:r w:rsidRPr="00D42039" w:rsidR="0066693F">
        <w:t>m</w:t>
      </w:r>
      <w:r w:rsidRPr="00D42039" w:rsidR="00EA4B56">
        <w:t>enus ar</w:t>
      </w:r>
      <w:r w:rsidRPr="00D42039" w:rsidR="00422AB2">
        <w:t>e on display for parents to see</w:t>
      </w:r>
      <w:r w:rsidRPr="00D42039" w:rsidR="0066693F">
        <w:t xml:space="preserve"> and on the See</w:t>
      </w:r>
      <w:r w:rsidRPr="00D42039" w:rsidR="00183B1C">
        <w:t>s</w:t>
      </w:r>
      <w:r w:rsidRPr="00D42039" w:rsidR="0066693F">
        <w:t>aw APP</w:t>
      </w:r>
      <w:r w:rsidRPr="00D42039" w:rsidR="00686A6A">
        <w:t xml:space="preserve"> so parents are aware of what their </w:t>
      </w:r>
      <w:r w:rsidRPr="00D42039" w:rsidR="00183B1C">
        <w:t>children</w:t>
      </w:r>
      <w:r w:rsidRPr="00D42039" w:rsidR="00686A6A">
        <w:t xml:space="preserve"> are eating daily. </w:t>
      </w:r>
      <w:r w:rsidRPr="00D42039" w:rsidR="005A5F75">
        <w:t xml:space="preserve"> </w:t>
      </w:r>
      <w:r w:rsidRPr="00D42039" w:rsidR="00FE3598">
        <w:t xml:space="preserve">The setting have a food choice system to offer the children from a board which they choose from every day </w:t>
      </w:r>
      <w:r w:rsidRPr="00D42039" w:rsidR="00874BAC">
        <w:t xml:space="preserve">next to their picture </w:t>
      </w:r>
      <w:r w:rsidRPr="00D42039" w:rsidR="00FE3598">
        <w:t xml:space="preserve">and then this is served to them at snack time. </w:t>
      </w:r>
      <w:r w:rsidRPr="00D42039" w:rsidR="00874BAC">
        <w:t xml:space="preserve">This </w:t>
      </w:r>
      <w:r w:rsidRPr="00D42039" w:rsidR="00EE5EFA">
        <w:t xml:space="preserve">helps </w:t>
      </w:r>
      <w:r w:rsidRPr="00D42039" w:rsidR="00874BAC">
        <w:t xml:space="preserve">the </w:t>
      </w:r>
      <w:r w:rsidRPr="00D42039" w:rsidR="009F7FE6">
        <w:t>children to make a decision for themselves</w:t>
      </w:r>
      <w:r w:rsidRPr="00D42039" w:rsidR="00EE5EFA">
        <w:t xml:space="preserve"> to choose what they want that day. Toast</w:t>
      </w:r>
      <w:r w:rsidRPr="00D42039" w:rsidR="00650052">
        <w:t>,</w:t>
      </w:r>
      <w:r w:rsidRPr="00D42039" w:rsidR="00EE5EFA">
        <w:t xml:space="preserve"> cereal</w:t>
      </w:r>
      <w:r w:rsidR="0041313E">
        <w:t>,</w:t>
      </w:r>
      <w:r w:rsidRPr="00D42039" w:rsidR="00650052">
        <w:t xml:space="preserve"> </w:t>
      </w:r>
      <w:r w:rsidRPr="00D42039" w:rsidR="00EE5EFA">
        <w:t xml:space="preserve">breadsticks or crackers to go with the fruit on offer that day. </w:t>
      </w:r>
      <w:r w:rsidRPr="00D42039" w:rsidR="000843DE">
        <w:t xml:space="preserve">The </w:t>
      </w:r>
      <w:r w:rsidRPr="00D42039" w:rsidR="006353DC">
        <w:t>nursery</w:t>
      </w:r>
      <w:r w:rsidRPr="00D42039" w:rsidR="00FB6BA9">
        <w:t xml:space="preserve"> </w:t>
      </w:r>
      <w:r w:rsidRPr="00D42039" w:rsidR="000843DE">
        <w:t xml:space="preserve">has </w:t>
      </w:r>
      <w:r w:rsidRPr="00D42039" w:rsidR="00D90531">
        <w:t xml:space="preserve">been awarded a </w:t>
      </w:r>
      <w:r w:rsidRPr="00D42039" w:rsidR="00FB6BA9">
        <w:t>‘</w:t>
      </w:r>
      <w:r w:rsidRPr="00D42039" w:rsidR="00D524B9">
        <w:t>Level 5</w:t>
      </w:r>
      <w:r w:rsidRPr="00D42039" w:rsidR="00FB6BA9">
        <w:t>’</w:t>
      </w:r>
      <w:r w:rsidRPr="00D42039" w:rsidR="00D90531">
        <w:t xml:space="preserve"> food hygiene rating by the Food Standards Agency. </w:t>
      </w:r>
      <w:r w:rsidRPr="00D42039" w:rsidR="00B9001E">
        <w:t xml:space="preserve">Children have the opportunity to be involved in many activities around food to include planning growing and then eating it. </w:t>
      </w:r>
      <w:r w:rsidR="00622C28">
        <w:t xml:space="preserve">All staff have level 3 Playwork. </w:t>
      </w:r>
      <w:r w:rsidR="009608E7">
        <w:t>Some s</w:t>
      </w:r>
      <w:r w:rsidR="008821AF">
        <w:t xml:space="preserve">taff have also been trained on the Elklan programme, Elsa, </w:t>
      </w:r>
      <w:r w:rsidR="00E461BB">
        <w:t>and all staff are trained to deliver the PATHS programme.</w:t>
      </w:r>
      <w:r w:rsidR="00001BEF">
        <w:t xml:space="preserve"> Staff have attended </w:t>
      </w:r>
      <w:r w:rsidR="002358E6">
        <w:t>‘</w:t>
      </w:r>
      <w:r w:rsidR="00001BEF">
        <w:t>Sleep</w:t>
      </w:r>
      <w:r w:rsidR="002358E6">
        <w:t>’</w:t>
      </w:r>
      <w:r w:rsidR="00001BEF">
        <w:t xml:space="preserve"> training to support children who </w:t>
      </w:r>
      <w:r w:rsidR="00862EED">
        <w:t xml:space="preserve">sleep issues </w:t>
      </w:r>
      <w:r w:rsidR="00001BEF">
        <w:t xml:space="preserve">and also </w:t>
      </w:r>
      <w:r w:rsidR="00056056">
        <w:t xml:space="preserve">can access training through the education POD system. </w:t>
      </w:r>
      <w:r w:rsidR="00E461BB">
        <w:t xml:space="preserve"> </w:t>
      </w:r>
      <w:r w:rsidR="009608E7">
        <w:t>A very well qualified team of staff work her</w:t>
      </w:r>
      <w:r w:rsidR="00056056">
        <w:t>e</w:t>
      </w:r>
      <w:r w:rsidR="009608E7">
        <w:t xml:space="preserve"> to support the children at all times. </w:t>
      </w:r>
    </w:p>
    <w:p w:rsidRPr="00D42039" w:rsidR="008F0EB7" w:rsidP="0035243D" w:rsidRDefault="008F0EB7" w14:paraId="5F63AED0" w14:textId="77777777">
      <w:pPr>
        <w:autoSpaceDE w:val="0"/>
        <w:autoSpaceDN w:val="0"/>
        <w:adjustRightInd w:val="0"/>
        <w:jc w:val="both"/>
        <w:rPr>
          <w:rFonts w:ascii="Arial" w:hAnsi="Arial" w:cs="Arial" w:eastAsiaTheme="minorHAnsi"/>
          <w:lang w:eastAsia="en-US"/>
        </w:rPr>
      </w:pPr>
    </w:p>
    <w:p w:rsidRPr="00D42039" w:rsidR="0017394F" w:rsidP="0035243D" w:rsidRDefault="0017394F" w14:paraId="0E364A64" w14:textId="77777777">
      <w:pPr>
        <w:jc w:val="both"/>
        <w:rPr>
          <w:rFonts w:ascii="Arial" w:hAnsi="Arial" w:cs="Arial"/>
        </w:rPr>
      </w:pPr>
    </w:p>
    <w:p w:rsidRPr="00D42039" w:rsidR="0017394F" w:rsidP="0035243D" w:rsidRDefault="007C37B7" w14:paraId="53D09639" w14:textId="77777777">
      <w:pPr>
        <w:jc w:val="both"/>
        <w:rPr>
          <w:rFonts w:ascii="Arial" w:hAnsi="Arial" w:cs="Arial"/>
          <w:b/>
        </w:rPr>
      </w:pPr>
      <w:r w:rsidRPr="00D42039">
        <w:rPr>
          <w:rFonts w:ascii="Arial" w:hAnsi="Arial" w:cs="Arial"/>
          <w:b/>
        </w:rPr>
        <w:t>Et</w:t>
      </w:r>
      <w:r w:rsidRPr="00D42039" w:rsidR="0017394F">
        <w:rPr>
          <w:rFonts w:ascii="Arial" w:hAnsi="Arial" w:cs="Arial"/>
          <w:b/>
        </w:rPr>
        <w:t xml:space="preserve">hos and Environment </w:t>
      </w:r>
    </w:p>
    <w:p w:rsidRPr="00D42039" w:rsidR="00D62B2B" w:rsidP="0035243D" w:rsidRDefault="00D62B2B" w14:paraId="041FF5E2" w14:textId="77777777">
      <w:pPr>
        <w:jc w:val="both"/>
        <w:rPr>
          <w:rFonts w:ascii="Arial" w:hAnsi="Arial" w:cs="Arial"/>
          <w:b/>
        </w:rPr>
      </w:pPr>
    </w:p>
    <w:p w:rsidRPr="00D42039" w:rsidR="003E2261" w:rsidP="0035243D" w:rsidRDefault="000211A0" w14:paraId="31B4FBD9" w14:textId="10D8DAAB">
      <w:pPr>
        <w:autoSpaceDE w:val="0"/>
        <w:autoSpaceDN w:val="0"/>
        <w:adjustRightInd w:val="0"/>
        <w:jc w:val="both"/>
        <w:rPr>
          <w:rFonts w:ascii="Arial" w:hAnsi="Arial" w:cs="Arial"/>
        </w:rPr>
      </w:pPr>
      <w:r w:rsidRPr="00D42039">
        <w:rPr>
          <w:rFonts w:ascii="Arial" w:hAnsi="Arial" w:cs="Arial"/>
        </w:rPr>
        <w:t xml:space="preserve">The ethos and environment of the </w:t>
      </w:r>
      <w:r w:rsidRPr="00D42039" w:rsidR="00787E57">
        <w:rPr>
          <w:rFonts w:ascii="Arial" w:hAnsi="Arial" w:cs="Arial"/>
        </w:rPr>
        <w:t xml:space="preserve">setting </w:t>
      </w:r>
      <w:r w:rsidRPr="00D42039">
        <w:rPr>
          <w:rFonts w:ascii="Arial" w:hAnsi="Arial" w:cs="Arial"/>
        </w:rPr>
        <w:t xml:space="preserve">continues to be health promoting in every  way. The </w:t>
      </w:r>
      <w:r w:rsidRPr="00D42039" w:rsidR="00FF59F1">
        <w:rPr>
          <w:rFonts w:ascii="Arial" w:hAnsi="Arial" w:cs="Arial"/>
        </w:rPr>
        <w:t xml:space="preserve">setting </w:t>
      </w:r>
      <w:r w:rsidRPr="00D42039">
        <w:rPr>
          <w:rFonts w:ascii="Arial" w:hAnsi="Arial" w:cs="Arial"/>
        </w:rPr>
        <w:t xml:space="preserve">is very caring and supportive of children, staff and parents. The wellbeing of all members of the </w:t>
      </w:r>
      <w:r w:rsidRPr="00D42039" w:rsidR="00787E57">
        <w:rPr>
          <w:rFonts w:ascii="Arial" w:hAnsi="Arial" w:cs="Arial"/>
        </w:rPr>
        <w:t xml:space="preserve">setting </w:t>
      </w:r>
      <w:r w:rsidRPr="00D42039">
        <w:rPr>
          <w:rFonts w:ascii="Arial" w:hAnsi="Arial" w:cs="Arial"/>
        </w:rPr>
        <w:t>community is evident by the continued implementation of initiatives addressing the well-being agenda.</w:t>
      </w:r>
      <w:r w:rsidRPr="00D42039" w:rsidR="003B3849">
        <w:rPr>
          <w:rFonts w:ascii="Arial" w:hAnsi="Arial" w:cs="Arial"/>
        </w:rPr>
        <w:t xml:space="preserve"> Children with ALN are fully </w:t>
      </w:r>
      <w:r w:rsidRPr="00D42039" w:rsidR="008E1DB2">
        <w:rPr>
          <w:rFonts w:ascii="Arial" w:hAnsi="Arial" w:cs="Arial"/>
        </w:rPr>
        <w:t>supported, and</w:t>
      </w:r>
      <w:r w:rsidRPr="00D42039" w:rsidR="003B3849">
        <w:rPr>
          <w:rFonts w:ascii="Arial" w:hAnsi="Arial" w:cs="Arial"/>
        </w:rPr>
        <w:t xml:space="preserve"> staff have</w:t>
      </w:r>
      <w:r w:rsidRPr="00D42039" w:rsidR="00E948F8">
        <w:rPr>
          <w:rFonts w:ascii="Arial" w:hAnsi="Arial" w:cs="Arial"/>
        </w:rPr>
        <w:t xml:space="preserve"> attended training in this area.  </w:t>
      </w:r>
      <w:r w:rsidRPr="00D42039">
        <w:rPr>
          <w:rFonts w:ascii="Arial" w:hAnsi="Arial" w:cs="Arial"/>
        </w:rPr>
        <w:t>External agencies including</w:t>
      </w:r>
      <w:r w:rsidRPr="00D42039" w:rsidR="001E5CC1">
        <w:rPr>
          <w:rFonts w:ascii="Arial" w:hAnsi="Arial" w:cs="Arial"/>
        </w:rPr>
        <w:t xml:space="preserve">, </w:t>
      </w:r>
      <w:r w:rsidRPr="00D42039">
        <w:rPr>
          <w:rFonts w:ascii="Arial" w:hAnsi="Arial" w:cs="Arial"/>
        </w:rPr>
        <w:t>Design</w:t>
      </w:r>
      <w:r w:rsidRPr="00D42039" w:rsidR="00F7348B">
        <w:rPr>
          <w:rFonts w:ascii="Arial" w:hAnsi="Arial" w:cs="Arial"/>
        </w:rPr>
        <w:t xml:space="preserve">ed to Smile, </w:t>
      </w:r>
      <w:r w:rsidRPr="00D42039" w:rsidR="00AD540E">
        <w:rPr>
          <w:rFonts w:ascii="Arial" w:hAnsi="Arial" w:cs="Arial"/>
        </w:rPr>
        <w:t>Heal</w:t>
      </w:r>
      <w:r w:rsidRPr="00D42039" w:rsidR="00D524B9">
        <w:rPr>
          <w:rFonts w:ascii="Arial" w:hAnsi="Arial" w:cs="Arial"/>
        </w:rPr>
        <w:t xml:space="preserve">th Visitors, </w:t>
      </w:r>
      <w:r w:rsidRPr="00D42039" w:rsidR="00B20344">
        <w:rPr>
          <w:rFonts w:ascii="Arial" w:hAnsi="Arial" w:cs="Arial"/>
        </w:rPr>
        <w:t>Flying Start and E</w:t>
      </w:r>
      <w:r w:rsidRPr="00D42039" w:rsidR="006E6B5C">
        <w:rPr>
          <w:rFonts w:ascii="Arial" w:hAnsi="Arial" w:cs="Arial"/>
        </w:rPr>
        <w:t xml:space="preserve">arly </w:t>
      </w:r>
      <w:r w:rsidRPr="00D42039" w:rsidR="00B20344">
        <w:rPr>
          <w:rFonts w:ascii="Arial" w:hAnsi="Arial" w:cs="Arial"/>
        </w:rPr>
        <w:t>Y</w:t>
      </w:r>
      <w:r w:rsidRPr="00D42039" w:rsidR="006E6B5C">
        <w:rPr>
          <w:rFonts w:ascii="Arial" w:hAnsi="Arial" w:cs="Arial"/>
        </w:rPr>
        <w:t>ears advisory teachers</w:t>
      </w:r>
      <w:r w:rsidRPr="00D42039" w:rsidR="00422AB2">
        <w:rPr>
          <w:rFonts w:ascii="Arial" w:hAnsi="Arial" w:cs="Arial"/>
        </w:rPr>
        <w:t xml:space="preserve"> </w:t>
      </w:r>
      <w:r w:rsidRPr="00D42039">
        <w:rPr>
          <w:rFonts w:ascii="Arial" w:hAnsi="Arial" w:cs="Arial"/>
        </w:rPr>
        <w:t xml:space="preserve">come into the </w:t>
      </w:r>
      <w:r w:rsidRPr="00D42039" w:rsidR="00B20344">
        <w:rPr>
          <w:rFonts w:ascii="Arial" w:hAnsi="Arial" w:cs="Arial"/>
        </w:rPr>
        <w:t xml:space="preserve">setting </w:t>
      </w:r>
      <w:r w:rsidRPr="00D42039">
        <w:rPr>
          <w:rFonts w:ascii="Arial" w:hAnsi="Arial" w:cs="Arial"/>
        </w:rPr>
        <w:t xml:space="preserve">to further support </w:t>
      </w:r>
      <w:r w:rsidRPr="00D42039" w:rsidR="00B20344">
        <w:rPr>
          <w:rFonts w:ascii="Arial" w:hAnsi="Arial" w:cs="Arial"/>
        </w:rPr>
        <w:t xml:space="preserve">staff </w:t>
      </w:r>
      <w:r w:rsidRPr="00D42039" w:rsidR="00F64D68">
        <w:rPr>
          <w:rFonts w:ascii="Arial" w:hAnsi="Arial" w:cs="Arial"/>
        </w:rPr>
        <w:t xml:space="preserve">children </w:t>
      </w:r>
      <w:r w:rsidRPr="00D42039">
        <w:rPr>
          <w:rFonts w:ascii="Arial" w:hAnsi="Arial" w:cs="Arial"/>
        </w:rPr>
        <w:t xml:space="preserve">and their families. </w:t>
      </w:r>
      <w:r w:rsidRPr="00D42039" w:rsidR="00CB164E">
        <w:rPr>
          <w:rFonts w:ascii="Arial" w:hAnsi="Arial" w:cs="Arial"/>
        </w:rPr>
        <w:t xml:space="preserve">The setting has a very well promoted PATHS corner. </w:t>
      </w:r>
      <w:r w:rsidRPr="00D42039" w:rsidR="000843DE">
        <w:rPr>
          <w:rFonts w:ascii="Arial" w:hAnsi="Arial" w:cs="Arial"/>
        </w:rPr>
        <w:t xml:space="preserve">An </w:t>
      </w:r>
      <w:r w:rsidRPr="00D42039" w:rsidR="008E1DB2">
        <w:rPr>
          <w:rFonts w:ascii="Arial" w:hAnsi="Arial" w:cs="Arial"/>
        </w:rPr>
        <w:t>open-door</w:t>
      </w:r>
      <w:r w:rsidRPr="00D42039">
        <w:rPr>
          <w:rFonts w:ascii="Arial" w:hAnsi="Arial" w:cs="Arial"/>
        </w:rPr>
        <w:t xml:space="preserve"> policy ensures a positive and friendly environment for children</w:t>
      </w:r>
      <w:r w:rsidRPr="00D42039" w:rsidR="004732A5">
        <w:rPr>
          <w:rFonts w:ascii="Arial" w:hAnsi="Arial" w:cs="Arial"/>
        </w:rPr>
        <w:t>,</w:t>
      </w:r>
      <w:r w:rsidRPr="00D42039">
        <w:rPr>
          <w:rFonts w:ascii="Arial" w:hAnsi="Arial" w:cs="Arial"/>
        </w:rPr>
        <w:t xml:space="preserve"> staff</w:t>
      </w:r>
      <w:r w:rsidRPr="00D42039" w:rsidR="004732A5">
        <w:rPr>
          <w:rFonts w:ascii="Arial" w:hAnsi="Arial" w:cs="Arial"/>
        </w:rPr>
        <w:t>,</w:t>
      </w:r>
      <w:r w:rsidRPr="00D42039" w:rsidR="00F7348B">
        <w:rPr>
          <w:rFonts w:ascii="Arial" w:hAnsi="Arial" w:cs="Arial"/>
        </w:rPr>
        <w:t xml:space="preserve"> </w:t>
      </w:r>
      <w:r w:rsidRPr="00D42039">
        <w:rPr>
          <w:rFonts w:ascii="Arial" w:hAnsi="Arial" w:cs="Arial"/>
        </w:rPr>
        <w:t xml:space="preserve">parents and visitors. Service reviews and questionnaires are regularly given to parents and partner agencies so improvements can be made or to just clarify good practice is ongoing. </w:t>
      </w:r>
      <w:r w:rsidRPr="00D42039" w:rsidR="00593045">
        <w:rPr>
          <w:rFonts w:ascii="Arial" w:hAnsi="Arial" w:cs="Arial"/>
        </w:rPr>
        <w:t>It is visible that children and staff are completely at ho</w:t>
      </w:r>
      <w:r w:rsidRPr="00D42039" w:rsidR="00F64D68">
        <w:rPr>
          <w:rFonts w:ascii="Arial" w:hAnsi="Arial" w:cs="Arial"/>
        </w:rPr>
        <w:t>me with</w:t>
      </w:r>
      <w:r w:rsidRPr="00D42039" w:rsidR="00593045">
        <w:rPr>
          <w:rFonts w:ascii="Arial" w:hAnsi="Arial" w:cs="Arial"/>
        </w:rPr>
        <w:t xml:space="preserve">in the setting. There are many displays within the </w:t>
      </w:r>
      <w:r w:rsidRPr="00D42039" w:rsidR="006353DC">
        <w:rPr>
          <w:rFonts w:ascii="Arial" w:hAnsi="Arial" w:cs="Arial"/>
        </w:rPr>
        <w:t>nursery</w:t>
      </w:r>
      <w:r w:rsidRPr="00D42039" w:rsidR="00FB6BA9">
        <w:rPr>
          <w:rFonts w:ascii="Arial" w:hAnsi="Arial" w:cs="Arial"/>
        </w:rPr>
        <w:t xml:space="preserve"> </w:t>
      </w:r>
      <w:r w:rsidRPr="00D42039" w:rsidR="00593045">
        <w:rPr>
          <w:rFonts w:ascii="Arial" w:hAnsi="Arial" w:cs="Arial"/>
        </w:rPr>
        <w:t>where the children have participated in developing so are involved in t</w:t>
      </w:r>
      <w:r w:rsidRPr="00D42039" w:rsidR="008F0EB7">
        <w:rPr>
          <w:rFonts w:ascii="Arial" w:hAnsi="Arial" w:cs="Arial"/>
        </w:rPr>
        <w:t>he learning process</w:t>
      </w:r>
    </w:p>
    <w:p w:rsidRPr="00D45DE2" w:rsidR="00D45DE2" w:rsidP="00CD2FCE" w:rsidRDefault="00D45DE2" w14:paraId="52EF879B" w14:textId="11C7DED9">
      <w:pPr>
        <w:spacing w:after="200"/>
        <w:rPr>
          <w:rFonts w:ascii="Arial" w:hAnsi="Arial" w:cs="Arial" w:eastAsiaTheme="minorHAnsi"/>
          <w:lang w:eastAsia="en-US"/>
        </w:rPr>
      </w:pPr>
      <w:r w:rsidRPr="00D45DE2">
        <w:rPr>
          <w:rFonts w:ascii="Arial" w:hAnsi="Arial" w:cs="Arial" w:eastAsiaTheme="minorHAnsi"/>
          <w:lang w:eastAsia="en-US"/>
        </w:rPr>
        <w:t>Sports day has been held with parents spectating</w:t>
      </w:r>
      <w:r w:rsidRPr="00D42039" w:rsidR="00E0135C">
        <w:rPr>
          <w:rFonts w:ascii="Arial" w:hAnsi="Arial" w:cs="Arial"/>
        </w:rPr>
        <w:t xml:space="preserve">. </w:t>
      </w:r>
      <w:r w:rsidRPr="00D45DE2" w:rsidR="00E0135C">
        <w:rPr>
          <w:rFonts w:ascii="Arial" w:hAnsi="Arial" w:cs="Arial" w:eastAsiaTheme="minorHAnsi"/>
          <w:lang w:eastAsia="en-US"/>
        </w:rPr>
        <w:t xml:space="preserve">Bikes, balls, hoops are always </w:t>
      </w:r>
      <w:r w:rsidR="00CE1761">
        <w:rPr>
          <w:rFonts w:ascii="Arial" w:hAnsi="Arial" w:cs="Arial" w:eastAsiaTheme="minorHAnsi"/>
          <w:lang w:eastAsia="en-US"/>
        </w:rPr>
        <w:t xml:space="preserve">available </w:t>
      </w:r>
      <w:r w:rsidRPr="00D45DE2" w:rsidR="00E0135C">
        <w:rPr>
          <w:rFonts w:ascii="Arial" w:hAnsi="Arial" w:cs="Arial" w:eastAsiaTheme="minorHAnsi"/>
          <w:lang w:eastAsia="en-US"/>
        </w:rPr>
        <w:t>for free play.</w:t>
      </w:r>
    </w:p>
    <w:p w:rsidRPr="008067FC" w:rsidR="00D45DE2" w:rsidP="008A51CA" w:rsidRDefault="0015066A" w14:paraId="4A323567" w14:textId="0984F4F0">
      <w:pPr>
        <w:jc w:val="both"/>
        <w:rPr>
          <w:rFonts w:ascii="Arial" w:hAnsi="Arial" w:cs="Arial" w:eastAsiaTheme="minorHAnsi"/>
          <w:lang w:eastAsia="en-US"/>
        </w:rPr>
      </w:pPr>
      <w:r>
        <w:rPr>
          <w:rFonts w:ascii="Arial" w:hAnsi="Arial" w:cs="Arial" w:eastAsiaTheme="minorHAnsi"/>
          <w:lang w:eastAsia="en-US"/>
        </w:rPr>
        <w:t xml:space="preserve">The setting is very light </w:t>
      </w:r>
      <w:r w:rsidR="003D098B">
        <w:rPr>
          <w:rFonts w:ascii="Arial" w:hAnsi="Arial" w:cs="Arial" w:eastAsiaTheme="minorHAnsi"/>
          <w:lang w:eastAsia="en-US"/>
        </w:rPr>
        <w:t xml:space="preserve">spacious </w:t>
      </w:r>
      <w:r>
        <w:rPr>
          <w:rFonts w:ascii="Arial" w:hAnsi="Arial" w:cs="Arial" w:eastAsiaTheme="minorHAnsi"/>
          <w:lang w:eastAsia="en-US"/>
        </w:rPr>
        <w:t xml:space="preserve">and </w:t>
      </w:r>
      <w:r w:rsidR="003D098B">
        <w:rPr>
          <w:rFonts w:ascii="Arial" w:hAnsi="Arial" w:cs="Arial" w:eastAsiaTheme="minorHAnsi"/>
          <w:lang w:eastAsia="en-US"/>
        </w:rPr>
        <w:t>airy,</w:t>
      </w:r>
      <w:r>
        <w:rPr>
          <w:rFonts w:ascii="Arial" w:hAnsi="Arial" w:cs="Arial" w:eastAsiaTheme="minorHAnsi"/>
          <w:lang w:eastAsia="en-US"/>
        </w:rPr>
        <w:t xml:space="preserve"> and the furniture and flooring is very </w:t>
      </w:r>
      <w:r w:rsidR="00636EA7">
        <w:rPr>
          <w:rFonts w:ascii="Arial" w:hAnsi="Arial" w:cs="Arial" w:eastAsiaTheme="minorHAnsi"/>
          <w:lang w:eastAsia="en-US"/>
        </w:rPr>
        <w:t>age</w:t>
      </w:r>
      <w:r>
        <w:rPr>
          <w:rFonts w:ascii="Arial" w:hAnsi="Arial" w:cs="Arial" w:eastAsiaTheme="minorHAnsi"/>
          <w:lang w:eastAsia="en-US"/>
        </w:rPr>
        <w:t xml:space="preserve"> </w:t>
      </w:r>
      <w:r w:rsidR="00636EA7">
        <w:rPr>
          <w:rFonts w:ascii="Arial" w:hAnsi="Arial" w:cs="Arial" w:eastAsiaTheme="minorHAnsi"/>
          <w:lang w:eastAsia="en-US"/>
        </w:rPr>
        <w:t xml:space="preserve">appropriate. </w:t>
      </w:r>
      <w:r w:rsidRPr="00D45DE2" w:rsidR="00D45DE2">
        <w:rPr>
          <w:rFonts w:ascii="Arial" w:hAnsi="Arial" w:cs="Arial" w:eastAsiaTheme="minorHAnsi"/>
          <w:lang w:eastAsia="en-US"/>
        </w:rPr>
        <w:t xml:space="preserve">Photographs of this is sent to parents to see via </w:t>
      </w:r>
      <w:r w:rsidRPr="008067FC" w:rsidR="00C572C3">
        <w:rPr>
          <w:rFonts w:ascii="Arial" w:hAnsi="Arial" w:cs="Arial" w:eastAsiaTheme="minorHAnsi"/>
          <w:lang w:eastAsia="en-US"/>
        </w:rPr>
        <w:t>Seesaw</w:t>
      </w:r>
      <w:r w:rsidRPr="008067FC" w:rsidR="00907EC5">
        <w:rPr>
          <w:rFonts w:ascii="Arial" w:hAnsi="Arial" w:cs="Arial" w:eastAsiaTheme="minorHAnsi"/>
          <w:lang w:eastAsia="en-US"/>
        </w:rPr>
        <w:t xml:space="preserve">. </w:t>
      </w:r>
      <w:r w:rsidR="00C5599A">
        <w:rPr>
          <w:rFonts w:ascii="Arial" w:hAnsi="Arial" w:cs="Arial"/>
        </w:rPr>
        <w:t xml:space="preserve">There is </w:t>
      </w:r>
      <w:r w:rsidR="00622C28">
        <w:rPr>
          <w:rFonts w:ascii="Arial" w:hAnsi="Arial" w:cs="Arial"/>
        </w:rPr>
        <w:t xml:space="preserve">a </w:t>
      </w:r>
      <w:r w:rsidRPr="00CB21F2" w:rsidR="00622C28">
        <w:rPr>
          <w:rFonts w:ascii="Arial" w:hAnsi="Arial" w:cs="Arial"/>
        </w:rPr>
        <w:t>hut</w:t>
      </w:r>
      <w:r w:rsidRPr="00CB21F2" w:rsidR="00CB21F2">
        <w:rPr>
          <w:rFonts w:ascii="Arial" w:hAnsi="Arial" w:cs="Arial"/>
        </w:rPr>
        <w:t xml:space="preserve"> </w:t>
      </w:r>
      <w:r w:rsidRPr="00CB21F2" w:rsidR="00CB21F2">
        <w:rPr>
          <w:rFonts w:ascii="Arial" w:hAnsi="Arial" w:cs="Arial"/>
        </w:rPr>
        <w:lastRenderedPageBreak/>
        <w:t>on the outside area so activities can take place in all weathers with some shelter form the elements.</w:t>
      </w:r>
    </w:p>
    <w:p w:rsidRPr="00D45DE2" w:rsidR="008067FC" w:rsidP="008A51CA" w:rsidRDefault="008067FC" w14:paraId="6A06DA57" w14:textId="77777777">
      <w:pPr>
        <w:spacing w:line="276" w:lineRule="auto"/>
        <w:jc w:val="both"/>
        <w:rPr>
          <w:rFonts w:ascii="Arial" w:hAnsi="Arial" w:cs="Arial" w:eastAsiaTheme="minorHAnsi"/>
          <w:lang w:eastAsia="en-US"/>
        </w:rPr>
      </w:pPr>
    </w:p>
    <w:p w:rsidRPr="00D42039" w:rsidR="000211A0" w:rsidP="008A51CA" w:rsidRDefault="00EA4E60" w14:paraId="5928852A" w14:textId="5B97A17C">
      <w:pPr>
        <w:autoSpaceDE w:val="0"/>
        <w:autoSpaceDN w:val="0"/>
        <w:adjustRightInd w:val="0"/>
        <w:jc w:val="both"/>
        <w:rPr>
          <w:rFonts w:ascii="Arial" w:hAnsi="Arial" w:cs="Arial" w:eastAsiaTheme="minorHAnsi"/>
          <w:lang w:eastAsia="en-US"/>
        </w:rPr>
      </w:pPr>
      <w:r w:rsidRPr="00D42039">
        <w:rPr>
          <w:rFonts w:ascii="Arial" w:hAnsi="Arial" w:cs="Arial" w:eastAsiaTheme="minorHAnsi"/>
          <w:lang w:eastAsia="en-US"/>
        </w:rPr>
        <w:t xml:space="preserve">The </w:t>
      </w:r>
      <w:r w:rsidRPr="00D42039" w:rsidR="007D21F8">
        <w:rPr>
          <w:rFonts w:ascii="Arial" w:hAnsi="Arial" w:cs="Arial" w:eastAsiaTheme="minorHAnsi"/>
          <w:lang w:eastAsia="en-US"/>
        </w:rPr>
        <w:t xml:space="preserve">settings </w:t>
      </w:r>
      <w:r w:rsidRPr="00D42039" w:rsidR="00992891">
        <w:rPr>
          <w:rFonts w:ascii="Arial" w:hAnsi="Arial" w:cs="Arial" w:eastAsiaTheme="minorHAnsi"/>
          <w:lang w:eastAsia="en-US"/>
        </w:rPr>
        <w:t>continue</w:t>
      </w:r>
      <w:r w:rsidRPr="00D42039">
        <w:rPr>
          <w:rFonts w:ascii="Arial" w:hAnsi="Arial" w:cs="Arial" w:eastAsiaTheme="minorHAnsi"/>
          <w:lang w:eastAsia="en-US"/>
        </w:rPr>
        <w:t xml:space="preserve"> to recycle waste and children often do activities to support this. </w:t>
      </w:r>
      <w:r w:rsidRPr="00D42039" w:rsidR="00026E72">
        <w:rPr>
          <w:rFonts w:ascii="Arial" w:hAnsi="Arial" w:cs="Arial" w:eastAsiaTheme="minorHAnsi"/>
          <w:lang w:eastAsia="en-US"/>
        </w:rPr>
        <w:t xml:space="preserve">Safety week was celebrated and the setting </w:t>
      </w:r>
      <w:r w:rsidRPr="00D42039" w:rsidR="00D524B9">
        <w:rPr>
          <w:rFonts w:ascii="Arial" w:hAnsi="Arial" w:cs="Arial" w:eastAsiaTheme="minorHAnsi"/>
          <w:lang w:eastAsia="en-US"/>
        </w:rPr>
        <w:t xml:space="preserve">has continuously </w:t>
      </w:r>
      <w:r w:rsidRPr="00D42039" w:rsidR="00C572C3">
        <w:rPr>
          <w:rFonts w:ascii="Arial" w:hAnsi="Arial" w:cs="Arial" w:eastAsiaTheme="minorHAnsi"/>
          <w:lang w:eastAsia="en-US"/>
        </w:rPr>
        <w:t>review the</w:t>
      </w:r>
      <w:r w:rsidRPr="00D42039" w:rsidR="00921782">
        <w:rPr>
          <w:rFonts w:ascii="Arial" w:hAnsi="Arial" w:cs="Arial" w:eastAsiaTheme="minorHAnsi"/>
          <w:lang w:eastAsia="en-US"/>
        </w:rPr>
        <w:t xml:space="preserve"> </w:t>
      </w:r>
      <w:r w:rsidRPr="00D42039" w:rsidR="00026E72">
        <w:rPr>
          <w:rFonts w:ascii="Arial" w:hAnsi="Arial" w:cs="Arial" w:eastAsiaTheme="minorHAnsi"/>
          <w:lang w:eastAsia="en-US"/>
        </w:rPr>
        <w:t xml:space="preserve"> </w:t>
      </w:r>
      <w:r w:rsidRPr="00D42039" w:rsidR="00921782">
        <w:rPr>
          <w:rFonts w:ascii="Arial" w:hAnsi="Arial" w:cs="Arial" w:eastAsiaTheme="minorHAnsi"/>
          <w:lang w:eastAsia="en-US"/>
        </w:rPr>
        <w:t>“</w:t>
      </w:r>
      <w:r w:rsidRPr="00D42039" w:rsidR="00026E72">
        <w:rPr>
          <w:rFonts w:ascii="Arial" w:hAnsi="Arial" w:cs="Arial" w:eastAsiaTheme="minorHAnsi"/>
          <w:lang w:eastAsia="en-US"/>
        </w:rPr>
        <w:t>health and safety risk assessment</w:t>
      </w:r>
      <w:r w:rsidRPr="00D42039" w:rsidR="00921782">
        <w:rPr>
          <w:rFonts w:ascii="Arial" w:hAnsi="Arial" w:cs="Arial" w:eastAsiaTheme="minorHAnsi"/>
          <w:lang w:eastAsia="en-US"/>
        </w:rPr>
        <w:t xml:space="preserve">” procedures to ensure continuity and safety. </w:t>
      </w:r>
      <w:r w:rsidRPr="00D42039" w:rsidR="00026E72">
        <w:rPr>
          <w:rFonts w:ascii="Arial" w:hAnsi="Arial" w:cs="Arial" w:eastAsiaTheme="minorHAnsi"/>
          <w:lang w:eastAsia="en-US"/>
        </w:rPr>
        <w:t xml:space="preserve"> </w:t>
      </w:r>
    </w:p>
    <w:p w:rsidRPr="00F24F6C" w:rsidR="00EA4E60" w:rsidP="0035243D" w:rsidRDefault="00EA4E60" w14:paraId="02898097" w14:textId="77777777">
      <w:pPr>
        <w:autoSpaceDE w:val="0"/>
        <w:autoSpaceDN w:val="0"/>
        <w:adjustRightInd w:val="0"/>
        <w:jc w:val="both"/>
        <w:rPr>
          <w:rFonts w:ascii="Arial" w:hAnsi="Arial" w:cs="Arial" w:eastAsiaTheme="minorHAnsi"/>
          <w:lang w:eastAsia="en-US"/>
        </w:rPr>
      </w:pPr>
    </w:p>
    <w:p w:rsidR="004732A5" w:rsidP="00F9270F" w:rsidRDefault="004732A5" w14:paraId="7016DCA5" w14:textId="77777777">
      <w:pPr>
        <w:pStyle w:val="ListParagraph"/>
        <w:numPr>
          <w:ilvl w:val="0"/>
          <w:numId w:val="1"/>
        </w:numPr>
        <w:ind w:right="72"/>
        <w:jc w:val="both"/>
        <w:rPr>
          <w:rFonts w:ascii="Arial" w:hAnsi="Arial" w:cs="Arial"/>
          <w:i/>
        </w:rPr>
      </w:pPr>
      <w:r w:rsidRPr="00F24F6C">
        <w:rPr>
          <w:rFonts w:ascii="Arial" w:hAnsi="Arial" w:cs="Arial"/>
          <w:i/>
        </w:rPr>
        <w:t>Ensure all information dis</w:t>
      </w:r>
      <w:r w:rsidR="00F9270F">
        <w:rPr>
          <w:rFonts w:ascii="Arial" w:hAnsi="Arial" w:cs="Arial"/>
          <w:i/>
        </w:rPr>
        <w:t>played is current and up to dat</w:t>
      </w:r>
      <w:r w:rsidR="00B9001E">
        <w:rPr>
          <w:rFonts w:ascii="Arial" w:hAnsi="Arial" w:cs="Arial"/>
          <w:i/>
        </w:rPr>
        <w:t>e.</w:t>
      </w:r>
    </w:p>
    <w:p w:rsidRPr="00F9270F" w:rsidR="00F9270F" w:rsidP="00F9270F" w:rsidRDefault="00F9270F" w14:paraId="381BA433" w14:textId="77777777">
      <w:pPr>
        <w:ind w:right="72"/>
        <w:jc w:val="both"/>
        <w:rPr>
          <w:rFonts w:ascii="Arial" w:hAnsi="Arial" w:cs="Arial"/>
          <w:i/>
        </w:rPr>
      </w:pPr>
    </w:p>
    <w:p w:rsidRPr="00F24F6C" w:rsidR="004732A5" w:rsidP="0035243D" w:rsidRDefault="004732A5" w14:paraId="1777057B" w14:textId="77777777">
      <w:pPr>
        <w:autoSpaceDE w:val="0"/>
        <w:autoSpaceDN w:val="0"/>
        <w:adjustRightInd w:val="0"/>
        <w:jc w:val="both"/>
        <w:rPr>
          <w:rFonts w:ascii="Arial" w:hAnsi="Arial" w:cs="Arial" w:eastAsiaTheme="minorHAnsi"/>
          <w:lang w:eastAsia="en-US"/>
        </w:rPr>
      </w:pPr>
    </w:p>
    <w:p w:rsidRPr="00F24F6C" w:rsidR="00EA4E60" w:rsidP="0035243D" w:rsidRDefault="00412500" w14:paraId="4C1A0810" w14:textId="77777777">
      <w:pPr>
        <w:autoSpaceDE w:val="0"/>
        <w:autoSpaceDN w:val="0"/>
        <w:adjustRightInd w:val="0"/>
        <w:jc w:val="both"/>
        <w:rPr>
          <w:rFonts w:ascii="Arial" w:hAnsi="Arial" w:cs="Arial" w:eastAsiaTheme="minorHAnsi"/>
          <w:b/>
          <w:lang w:eastAsia="en-US"/>
        </w:rPr>
      </w:pPr>
      <w:r w:rsidRPr="00F24F6C">
        <w:rPr>
          <w:rFonts w:ascii="Arial" w:hAnsi="Arial" w:cs="Arial" w:eastAsiaTheme="minorHAnsi"/>
          <w:b/>
          <w:lang w:eastAsia="en-US"/>
        </w:rPr>
        <w:t>Family and Co</w:t>
      </w:r>
      <w:r w:rsidRPr="00F24F6C" w:rsidR="00EA4E60">
        <w:rPr>
          <w:rFonts w:ascii="Arial" w:hAnsi="Arial" w:cs="Arial" w:eastAsiaTheme="minorHAnsi"/>
          <w:b/>
          <w:lang w:eastAsia="en-US"/>
        </w:rPr>
        <w:t>mmunity Involvement.</w:t>
      </w:r>
    </w:p>
    <w:p w:rsidRPr="00F24F6C" w:rsidR="00DB572F" w:rsidP="0035243D" w:rsidRDefault="00460895" w14:paraId="260E2490" w14:textId="468D4E14">
      <w:pPr>
        <w:ind w:right="72"/>
        <w:jc w:val="both"/>
        <w:rPr>
          <w:rFonts w:ascii="Arial" w:hAnsi="Arial" w:cs="Arial"/>
          <w:b/>
        </w:rPr>
      </w:pPr>
      <w:r w:rsidRPr="006F2A74">
        <w:rPr>
          <w:rFonts w:ascii="Arial" w:hAnsi="Arial" w:cs="Arial"/>
          <w:b/>
          <w:bCs/>
        </w:rPr>
        <w:t xml:space="preserve">Gelli Aur </w:t>
      </w:r>
      <w:r w:rsidRPr="006F2A74" w:rsidR="006F2A74">
        <w:rPr>
          <w:rFonts w:ascii="Arial" w:hAnsi="Arial" w:cs="Arial"/>
          <w:b/>
          <w:bCs/>
        </w:rPr>
        <w:t>Daycare</w:t>
      </w:r>
      <w:r w:rsidR="006F2A74">
        <w:rPr>
          <w:rFonts w:ascii="Arial" w:hAnsi="Arial" w:cs="Arial"/>
        </w:rPr>
        <w:t xml:space="preserve"> </w:t>
      </w:r>
      <w:r w:rsidRPr="00F24F6C" w:rsidR="00EA4E60">
        <w:rPr>
          <w:rFonts w:ascii="Arial" w:hAnsi="Arial" w:cs="Arial"/>
        </w:rPr>
        <w:t>h</w:t>
      </w:r>
      <w:r w:rsidR="006F2A74">
        <w:rPr>
          <w:rFonts w:ascii="Arial" w:hAnsi="Arial" w:cs="Arial"/>
        </w:rPr>
        <w:t xml:space="preserve">ave </w:t>
      </w:r>
      <w:r w:rsidRPr="00F24F6C" w:rsidR="00EA4E60">
        <w:rPr>
          <w:rFonts w:ascii="Arial" w:hAnsi="Arial" w:cs="Arial"/>
        </w:rPr>
        <w:t xml:space="preserve">good home community links again using lots of outside agencies to build up and establish support to again meet the criteria and develop networking and partnerships to maintain standards. This is a </w:t>
      </w:r>
      <w:r w:rsidR="002C65EF">
        <w:rPr>
          <w:rFonts w:ascii="Arial" w:hAnsi="Arial" w:cs="Arial"/>
        </w:rPr>
        <w:t>setting that</w:t>
      </w:r>
      <w:r w:rsidR="00697DC0">
        <w:rPr>
          <w:rFonts w:ascii="Arial" w:hAnsi="Arial" w:cs="Arial"/>
        </w:rPr>
        <w:t xml:space="preserve"> </w:t>
      </w:r>
      <w:r w:rsidRPr="00F24F6C" w:rsidR="00EA4E60">
        <w:rPr>
          <w:rFonts w:ascii="Arial" w:hAnsi="Arial" w:cs="Arial"/>
        </w:rPr>
        <w:t xml:space="preserve">aims to ensure that all their children get the best start possible. Parents are welcomed in </w:t>
      </w:r>
      <w:r w:rsidRPr="00F24F6C" w:rsidR="00137966">
        <w:rPr>
          <w:rFonts w:ascii="Arial" w:hAnsi="Arial" w:cs="Arial"/>
        </w:rPr>
        <w:t>several</w:t>
      </w:r>
      <w:r w:rsidRPr="00F24F6C" w:rsidR="00EA4E60">
        <w:rPr>
          <w:rFonts w:ascii="Arial" w:hAnsi="Arial" w:cs="Arial"/>
        </w:rPr>
        <w:t xml:space="preserve"> ways and provided with numerous opportunities to contribute and comment on all aspects of the setting.</w:t>
      </w:r>
      <w:r w:rsidR="00E050E2">
        <w:rPr>
          <w:rFonts w:ascii="Arial" w:hAnsi="Arial" w:cs="Arial"/>
        </w:rPr>
        <w:t xml:space="preserve"> </w:t>
      </w:r>
      <w:r w:rsidR="007700FA">
        <w:rPr>
          <w:rFonts w:ascii="Arial" w:hAnsi="Arial" w:cs="Arial"/>
        </w:rPr>
        <w:t xml:space="preserve">The setting </w:t>
      </w:r>
      <w:r w:rsidR="00137966">
        <w:rPr>
          <w:rFonts w:ascii="Arial" w:hAnsi="Arial" w:cs="Arial"/>
        </w:rPr>
        <w:t>uses</w:t>
      </w:r>
      <w:r w:rsidR="00576603">
        <w:rPr>
          <w:rFonts w:ascii="Arial" w:hAnsi="Arial" w:cs="Arial"/>
        </w:rPr>
        <w:t xml:space="preserve"> the seesaw </w:t>
      </w:r>
      <w:r w:rsidR="00E050E2">
        <w:rPr>
          <w:rFonts w:ascii="Arial" w:hAnsi="Arial" w:cs="Arial"/>
        </w:rPr>
        <w:t>family app</w:t>
      </w:r>
      <w:r w:rsidR="000316E9">
        <w:rPr>
          <w:rFonts w:ascii="Arial" w:hAnsi="Arial" w:cs="Arial"/>
        </w:rPr>
        <w:t xml:space="preserve"> to inform parents of activities that the children have participated in and the setting </w:t>
      </w:r>
      <w:r w:rsidRPr="00F24F6C" w:rsidR="001F6D05">
        <w:rPr>
          <w:rFonts w:ascii="Arial" w:hAnsi="Arial" w:cs="Arial"/>
        </w:rPr>
        <w:t xml:space="preserve">distributes </w:t>
      </w:r>
      <w:r w:rsidR="005C1CF0">
        <w:rPr>
          <w:rFonts w:ascii="Arial" w:hAnsi="Arial" w:cs="Arial"/>
        </w:rPr>
        <w:t xml:space="preserve">information via this </w:t>
      </w:r>
      <w:r w:rsidRPr="00F24F6C" w:rsidR="001F6D05">
        <w:rPr>
          <w:rFonts w:ascii="Arial" w:hAnsi="Arial" w:cs="Arial"/>
        </w:rPr>
        <w:t xml:space="preserve">to inform parents of </w:t>
      </w:r>
      <w:r w:rsidRPr="00F24F6C" w:rsidR="004732A5">
        <w:rPr>
          <w:rFonts w:ascii="Arial" w:hAnsi="Arial" w:cs="Arial"/>
        </w:rPr>
        <w:t>upcoming</w:t>
      </w:r>
      <w:r w:rsidRPr="00F24F6C" w:rsidR="001F6D05">
        <w:rPr>
          <w:rFonts w:ascii="Arial" w:hAnsi="Arial" w:cs="Arial"/>
        </w:rPr>
        <w:t xml:space="preserve"> events and these are also displayed within the setting</w:t>
      </w:r>
      <w:r w:rsidR="006353DC">
        <w:rPr>
          <w:rFonts w:ascii="Arial" w:hAnsi="Arial" w:cs="Arial"/>
        </w:rPr>
        <w:t>.</w:t>
      </w:r>
      <w:r w:rsidR="002F7DA9">
        <w:rPr>
          <w:rFonts w:ascii="Arial" w:hAnsi="Arial" w:cs="Arial"/>
        </w:rPr>
        <w:t xml:space="preserve"> Gellu Aur </w:t>
      </w:r>
      <w:r w:rsidR="00697DC0">
        <w:rPr>
          <w:rFonts w:ascii="Arial" w:hAnsi="Arial" w:cs="Arial"/>
        </w:rPr>
        <w:t xml:space="preserve">Daycare </w:t>
      </w:r>
      <w:r w:rsidR="002F7DA9">
        <w:rPr>
          <w:rFonts w:ascii="Arial" w:hAnsi="Arial" w:cs="Arial"/>
        </w:rPr>
        <w:t xml:space="preserve">has a very informative up to date notice board for all the parents </w:t>
      </w:r>
      <w:r w:rsidR="00EB229A">
        <w:rPr>
          <w:rFonts w:ascii="Arial" w:hAnsi="Arial" w:cs="Arial"/>
        </w:rPr>
        <w:t xml:space="preserve">and staff to access. </w:t>
      </w:r>
      <w:r w:rsidR="00806AF4">
        <w:rPr>
          <w:rFonts w:ascii="Arial" w:hAnsi="Arial" w:cs="Arial"/>
        </w:rPr>
        <w:t xml:space="preserve"> </w:t>
      </w:r>
      <w:r w:rsidRPr="00F24F6C" w:rsidR="00EA4E60">
        <w:rPr>
          <w:rFonts w:ascii="Arial" w:hAnsi="Arial" w:cs="Arial"/>
        </w:rPr>
        <w:t>Annual questionnaires, quality assurance, newsletters, welcome packs, suggestion box, parent information table, displays, induction and settling in procedures all aim to strengthen family and community involvement. Strong links have been made</w:t>
      </w:r>
      <w:r w:rsidR="00E948F8">
        <w:rPr>
          <w:rFonts w:ascii="Arial" w:hAnsi="Arial" w:cs="Arial"/>
        </w:rPr>
        <w:t xml:space="preserve"> with D2S, Speech and Language</w:t>
      </w:r>
      <w:r w:rsidR="00EB229A">
        <w:rPr>
          <w:rFonts w:ascii="Arial" w:hAnsi="Arial" w:cs="Arial"/>
        </w:rPr>
        <w:t xml:space="preserve"> </w:t>
      </w:r>
      <w:r w:rsidR="00DB1F07">
        <w:rPr>
          <w:rFonts w:ascii="Arial" w:hAnsi="Arial" w:cs="Arial"/>
        </w:rPr>
        <w:t>and Family</w:t>
      </w:r>
      <w:r w:rsidR="0053797E">
        <w:rPr>
          <w:rFonts w:ascii="Arial" w:hAnsi="Arial" w:cs="Arial"/>
        </w:rPr>
        <w:t xml:space="preserve"> Information Service</w:t>
      </w:r>
      <w:r w:rsidR="0044576E">
        <w:rPr>
          <w:rFonts w:ascii="Arial" w:hAnsi="Arial" w:cs="Arial"/>
        </w:rPr>
        <w:t>.</w:t>
      </w:r>
      <w:r w:rsidR="0053797E">
        <w:rPr>
          <w:rFonts w:ascii="Arial" w:hAnsi="Arial" w:cs="Arial"/>
        </w:rPr>
        <w:t xml:space="preserve"> </w:t>
      </w:r>
      <w:r w:rsidR="005978F4">
        <w:rPr>
          <w:rFonts w:ascii="Arial" w:hAnsi="Arial" w:cs="Arial"/>
        </w:rPr>
        <w:t xml:space="preserve">The setting has regular support also from the Early Years development Team. </w:t>
      </w:r>
      <w:r w:rsidRPr="00F24F6C" w:rsidR="001F6D05">
        <w:rPr>
          <w:rFonts w:ascii="Arial" w:hAnsi="Arial" w:cs="Arial" w:eastAsiaTheme="minorHAnsi"/>
          <w:lang w:eastAsia="en-US"/>
        </w:rPr>
        <w:t xml:space="preserve">The </w:t>
      </w:r>
      <w:r w:rsidR="00BE0D5B">
        <w:rPr>
          <w:rFonts w:ascii="Arial" w:hAnsi="Arial" w:cs="Arial" w:eastAsiaTheme="minorHAnsi"/>
          <w:lang w:eastAsia="en-US"/>
        </w:rPr>
        <w:t xml:space="preserve">setting </w:t>
      </w:r>
      <w:r w:rsidRPr="00F24F6C" w:rsidR="001F6D05">
        <w:rPr>
          <w:rFonts w:ascii="Arial" w:hAnsi="Arial" w:cs="Arial" w:eastAsiaTheme="minorHAnsi"/>
          <w:lang w:eastAsia="en-US"/>
        </w:rPr>
        <w:t>is continually working on building links with the local schools to ensure that children have a good transition</w:t>
      </w:r>
      <w:r w:rsidR="0053797E">
        <w:rPr>
          <w:rFonts w:ascii="Arial" w:hAnsi="Arial" w:cs="Arial" w:eastAsiaTheme="minorHAnsi"/>
          <w:lang w:eastAsia="en-US"/>
        </w:rPr>
        <w:t xml:space="preserve">. </w:t>
      </w:r>
    </w:p>
    <w:p w:rsidRPr="00F24F6C" w:rsidR="00A3249E" w:rsidP="0035243D" w:rsidRDefault="00A3249E" w14:paraId="079D6BFA" w14:textId="77777777">
      <w:pPr>
        <w:ind w:right="72"/>
        <w:jc w:val="both"/>
        <w:rPr>
          <w:rFonts w:ascii="Arial" w:hAnsi="Arial" w:cs="Arial"/>
          <w:i/>
        </w:rPr>
      </w:pPr>
    </w:p>
    <w:p w:rsidR="00A3249E" w:rsidP="0035243D" w:rsidRDefault="00A3249E" w14:paraId="3D440A1F" w14:textId="5F97BCF0">
      <w:pPr>
        <w:ind w:right="72"/>
        <w:jc w:val="both"/>
        <w:rPr>
          <w:rFonts w:ascii="Arial" w:hAnsi="Arial" w:cs="Arial"/>
        </w:rPr>
      </w:pPr>
      <w:r w:rsidRPr="00F24F6C">
        <w:rPr>
          <w:rFonts w:ascii="Arial" w:hAnsi="Arial" w:cs="Arial"/>
        </w:rPr>
        <w:t>This report provides only a flavour of the health promotion work the</w:t>
      </w:r>
      <w:r w:rsidR="00FC4CCB">
        <w:rPr>
          <w:rFonts w:ascii="Arial" w:hAnsi="Arial" w:cs="Arial"/>
        </w:rPr>
        <w:t xml:space="preserve"> setting </w:t>
      </w:r>
      <w:r w:rsidR="009A1F0C">
        <w:rPr>
          <w:rFonts w:ascii="Arial" w:hAnsi="Arial" w:cs="Arial"/>
        </w:rPr>
        <w:t xml:space="preserve"> </w:t>
      </w:r>
      <w:r w:rsidRPr="00F24F6C">
        <w:rPr>
          <w:rFonts w:ascii="Arial" w:hAnsi="Arial" w:cs="Arial"/>
        </w:rPr>
        <w:t>undertakes. Congratulations to all staff and partners for their continued support for the Healthy Pre-school Scheme</w:t>
      </w:r>
      <w:r w:rsidR="00320A0B">
        <w:rPr>
          <w:rFonts w:ascii="Arial" w:hAnsi="Arial" w:cs="Arial"/>
        </w:rPr>
        <w:t xml:space="preserve"> and making sure the </w:t>
      </w:r>
      <w:r w:rsidR="009C7F5C">
        <w:rPr>
          <w:rFonts w:ascii="Arial" w:hAnsi="Arial" w:cs="Arial"/>
        </w:rPr>
        <w:t xml:space="preserve">scheme is embedded into your whole approach to caring for your children and families. </w:t>
      </w:r>
    </w:p>
    <w:p w:rsidR="00A3249E" w:rsidP="0035243D" w:rsidRDefault="00A3249E" w14:paraId="764518DB" w14:textId="77777777">
      <w:pPr>
        <w:ind w:right="72"/>
        <w:jc w:val="both"/>
        <w:rPr>
          <w:rFonts w:ascii="Arial" w:hAnsi="Arial" w:cs="Arial"/>
        </w:rPr>
      </w:pPr>
    </w:p>
    <w:p w:rsidRPr="00F24F6C" w:rsidR="005267F6" w:rsidP="0035243D" w:rsidRDefault="005267F6" w14:paraId="53D78258" w14:textId="77777777">
      <w:pPr>
        <w:ind w:right="72"/>
        <w:jc w:val="both"/>
        <w:rPr>
          <w:rFonts w:ascii="Arial" w:hAnsi="Arial" w:cs="Arial"/>
        </w:rPr>
      </w:pPr>
    </w:p>
    <w:p w:rsidRPr="00F24F6C" w:rsidR="00DB572F" w:rsidP="0035243D" w:rsidRDefault="00DB572F" w14:paraId="0DB03C51" w14:textId="77777777">
      <w:pPr>
        <w:ind w:right="72"/>
        <w:jc w:val="both"/>
        <w:rPr>
          <w:rFonts w:ascii="Arial" w:hAnsi="Arial" w:cs="Arial"/>
          <w:i/>
        </w:rPr>
      </w:pPr>
      <w:r w:rsidRPr="00F24F6C">
        <w:rPr>
          <w:rFonts w:ascii="Arial" w:hAnsi="Arial" w:cs="Arial"/>
          <w:i/>
        </w:rPr>
        <w:t xml:space="preserve">Mary Jones </w:t>
      </w:r>
    </w:p>
    <w:p w:rsidRPr="00F24F6C" w:rsidR="00DB572F" w:rsidP="0035243D" w:rsidRDefault="00DB572F" w14:paraId="3D06BACE" w14:textId="6012A0D3">
      <w:pPr>
        <w:ind w:right="72"/>
        <w:jc w:val="both"/>
        <w:rPr>
          <w:rFonts w:ascii="Arial" w:hAnsi="Arial" w:cs="Arial"/>
          <w:i/>
        </w:rPr>
      </w:pPr>
      <w:r w:rsidRPr="00F24F6C">
        <w:rPr>
          <w:rFonts w:ascii="Arial" w:hAnsi="Arial" w:cs="Arial"/>
          <w:i/>
        </w:rPr>
        <w:t>Healthy Pre</w:t>
      </w:r>
      <w:r w:rsidR="00DB1F07">
        <w:rPr>
          <w:rFonts w:ascii="Arial" w:hAnsi="Arial" w:cs="Arial"/>
          <w:i/>
        </w:rPr>
        <w:t>-</w:t>
      </w:r>
      <w:r w:rsidRPr="00F24F6C">
        <w:rPr>
          <w:rFonts w:ascii="Arial" w:hAnsi="Arial" w:cs="Arial"/>
          <w:i/>
        </w:rPr>
        <w:t xml:space="preserve">school </w:t>
      </w:r>
      <w:r w:rsidR="000D3046">
        <w:rPr>
          <w:rFonts w:ascii="Arial" w:hAnsi="Arial" w:cs="Arial"/>
          <w:i/>
        </w:rPr>
        <w:t xml:space="preserve">Practitioner </w:t>
      </w:r>
    </w:p>
    <w:p w:rsidR="00DB572F" w:rsidP="0035243D" w:rsidRDefault="00DB572F" w14:paraId="46394056" w14:textId="77777777">
      <w:pPr>
        <w:ind w:right="72"/>
        <w:jc w:val="both"/>
        <w:rPr>
          <w:rFonts w:ascii="Arial" w:hAnsi="Arial" w:cs="Arial"/>
          <w:i/>
        </w:rPr>
      </w:pPr>
      <w:r w:rsidRPr="00F24F6C">
        <w:rPr>
          <w:rFonts w:ascii="Arial" w:hAnsi="Arial" w:cs="Arial"/>
          <w:i/>
        </w:rPr>
        <w:t>Pembrokeshire</w:t>
      </w:r>
    </w:p>
    <w:p w:rsidRPr="00FC4CCB" w:rsidR="00DB572F" w:rsidP="00FC4CCB" w:rsidRDefault="00FC4CCB" w14:paraId="59169CFF" w14:textId="40C7B520">
      <w:pPr>
        <w:ind w:right="72"/>
        <w:jc w:val="both"/>
        <w:rPr>
          <w:rFonts w:ascii="Arial" w:hAnsi="Arial" w:cs="Arial"/>
          <w:i/>
        </w:rPr>
      </w:pPr>
      <w:r w:rsidRPr="00FC4CCB">
        <w:rPr>
          <w:rFonts w:ascii="Arial" w:hAnsi="Arial" w:cs="Arial"/>
          <w:i/>
        </w:rPr>
        <w:t xml:space="preserve">July 2025 </w:t>
      </w:r>
    </w:p>
    <w:p w:rsidRPr="001F6D05" w:rsidR="00EA4E60" w:rsidP="0035243D" w:rsidRDefault="00EA4E60" w14:paraId="5391C82A" w14:textId="77777777">
      <w:pPr>
        <w:autoSpaceDE w:val="0"/>
        <w:autoSpaceDN w:val="0"/>
        <w:adjustRightInd w:val="0"/>
        <w:jc w:val="both"/>
        <w:rPr>
          <w:rFonts w:ascii="Arial" w:hAnsi="Arial" w:cs="Arial" w:eastAsiaTheme="minorHAnsi"/>
          <w:lang w:eastAsia="en-US"/>
        </w:rPr>
      </w:pPr>
    </w:p>
    <w:p w:rsidRPr="007C37B7" w:rsidR="007C37B7" w:rsidP="0035243D" w:rsidRDefault="007C37B7" w14:paraId="1AB8D1D2" w14:textId="77777777">
      <w:pPr>
        <w:jc w:val="both"/>
        <w:rPr>
          <w:rFonts w:ascii="Arial" w:hAnsi="Arial" w:cs="Arial"/>
          <w:b/>
        </w:rPr>
      </w:pPr>
    </w:p>
    <w:sectPr w:rsidRPr="007C37B7" w:rsidR="007C37B7" w:rsidSect="00F047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C21DB"/>
    <w:multiLevelType w:val="hybridMultilevel"/>
    <w:tmpl w:val="22EAC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14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0D"/>
    <w:rsid w:val="00001BEF"/>
    <w:rsid w:val="00005A40"/>
    <w:rsid w:val="0001256F"/>
    <w:rsid w:val="000134E6"/>
    <w:rsid w:val="000211A0"/>
    <w:rsid w:val="00025550"/>
    <w:rsid w:val="00026E72"/>
    <w:rsid w:val="000316E9"/>
    <w:rsid w:val="00033DBA"/>
    <w:rsid w:val="00034F12"/>
    <w:rsid w:val="000374C2"/>
    <w:rsid w:val="00043651"/>
    <w:rsid w:val="00055E0D"/>
    <w:rsid w:val="00055FA7"/>
    <w:rsid w:val="00056056"/>
    <w:rsid w:val="0007302D"/>
    <w:rsid w:val="000843DE"/>
    <w:rsid w:val="00086618"/>
    <w:rsid w:val="00091067"/>
    <w:rsid w:val="00096AD0"/>
    <w:rsid w:val="000A1F76"/>
    <w:rsid w:val="000B6FEE"/>
    <w:rsid w:val="000D3046"/>
    <w:rsid w:val="000E47CF"/>
    <w:rsid w:val="000E6303"/>
    <w:rsid w:val="000F2875"/>
    <w:rsid w:val="000F3EED"/>
    <w:rsid w:val="001132AE"/>
    <w:rsid w:val="00116B87"/>
    <w:rsid w:val="00124B12"/>
    <w:rsid w:val="001269E0"/>
    <w:rsid w:val="00126C37"/>
    <w:rsid w:val="00133106"/>
    <w:rsid w:val="0013438D"/>
    <w:rsid w:val="00137966"/>
    <w:rsid w:val="0015066A"/>
    <w:rsid w:val="0015798F"/>
    <w:rsid w:val="0016031D"/>
    <w:rsid w:val="001642AF"/>
    <w:rsid w:val="001729FE"/>
    <w:rsid w:val="0017394F"/>
    <w:rsid w:val="00181AFD"/>
    <w:rsid w:val="00182574"/>
    <w:rsid w:val="00183B1C"/>
    <w:rsid w:val="00185542"/>
    <w:rsid w:val="00190B5D"/>
    <w:rsid w:val="0019522F"/>
    <w:rsid w:val="001A4276"/>
    <w:rsid w:val="001C5F73"/>
    <w:rsid w:val="001D1C67"/>
    <w:rsid w:val="001D4921"/>
    <w:rsid w:val="001E4657"/>
    <w:rsid w:val="001E5CC1"/>
    <w:rsid w:val="001E69B4"/>
    <w:rsid w:val="001F1816"/>
    <w:rsid w:val="001F2D3C"/>
    <w:rsid w:val="001F3CFA"/>
    <w:rsid w:val="001F54B7"/>
    <w:rsid w:val="001F6D05"/>
    <w:rsid w:val="0020796F"/>
    <w:rsid w:val="00223DF6"/>
    <w:rsid w:val="00223E5A"/>
    <w:rsid w:val="00231C6B"/>
    <w:rsid w:val="002332C3"/>
    <w:rsid w:val="002358E6"/>
    <w:rsid w:val="00271FAD"/>
    <w:rsid w:val="00287FAD"/>
    <w:rsid w:val="002935C6"/>
    <w:rsid w:val="002944FF"/>
    <w:rsid w:val="002953B3"/>
    <w:rsid w:val="00295ABD"/>
    <w:rsid w:val="002A6221"/>
    <w:rsid w:val="002A69AF"/>
    <w:rsid w:val="002C65EF"/>
    <w:rsid w:val="002F6134"/>
    <w:rsid w:val="002F7DA9"/>
    <w:rsid w:val="003036A8"/>
    <w:rsid w:val="00304744"/>
    <w:rsid w:val="00311BCF"/>
    <w:rsid w:val="00320A0B"/>
    <w:rsid w:val="00336215"/>
    <w:rsid w:val="00336FC4"/>
    <w:rsid w:val="003418D1"/>
    <w:rsid w:val="00341A66"/>
    <w:rsid w:val="0035243D"/>
    <w:rsid w:val="00392FA0"/>
    <w:rsid w:val="003951C0"/>
    <w:rsid w:val="003A063D"/>
    <w:rsid w:val="003A0727"/>
    <w:rsid w:val="003A4323"/>
    <w:rsid w:val="003A5369"/>
    <w:rsid w:val="003A7277"/>
    <w:rsid w:val="003B078F"/>
    <w:rsid w:val="003B2E54"/>
    <w:rsid w:val="003B3849"/>
    <w:rsid w:val="003B650A"/>
    <w:rsid w:val="003D098B"/>
    <w:rsid w:val="003D2079"/>
    <w:rsid w:val="003E11D9"/>
    <w:rsid w:val="003E2261"/>
    <w:rsid w:val="003E5275"/>
    <w:rsid w:val="003E6973"/>
    <w:rsid w:val="003F2040"/>
    <w:rsid w:val="0040452E"/>
    <w:rsid w:val="00406479"/>
    <w:rsid w:val="0040724F"/>
    <w:rsid w:val="00412500"/>
    <w:rsid w:val="0041313E"/>
    <w:rsid w:val="004228E5"/>
    <w:rsid w:val="00422AB2"/>
    <w:rsid w:val="004329C3"/>
    <w:rsid w:val="00442579"/>
    <w:rsid w:val="004428AF"/>
    <w:rsid w:val="004431AD"/>
    <w:rsid w:val="0044576E"/>
    <w:rsid w:val="00456B89"/>
    <w:rsid w:val="00460895"/>
    <w:rsid w:val="004608AB"/>
    <w:rsid w:val="00462AFF"/>
    <w:rsid w:val="00466EE5"/>
    <w:rsid w:val="00472BB5"/>
    <w:rsid w:val="004732A5"/>
    <w:rsid w:val="004756FB"/>
    <w:rsid w:val="004762AB"/>
    <w:rsid w:val="00497786"/>
    <w:rsid w:val="004A0D8F"/>
    <w:rsid w:val="004A2264"/>
    <w:rsid w:val="004A5427"/>
    <w:rsid w:val="004A68D4"/>
    <w:rsid w:val="004B54A6"/>
    <w:rsid w:val="004B574F"/>
    <w:rsid w:val="004B6D97"/>
    <w:rsid w:val="004C1FC6"/>
    <w:rsid w:val="004C435D"/>
    <w:rsid w:val="004C748B"/>
    <w:rsid w:val="004D0B35"/>
    <w:rsid w:val="004D77D5"/>
    <w:rsid w:val="004E3E29"/>
    <w:rsid w:val="004F026C"/>
    <w:rsid w:val="004F0909"/>
    <w:rsid w:val="004F7398"/>
    <w:rsid w:val="004F7C88"/>
    <w:rsid w:val="005137A3"/>
    <w:rsid w:val="0052484D"/>
    <w:rsid w:val="0052592D"/>
    <w:rsid w:val="005267F6"/>
    <w:rsid w:val="00535B13"/>
    <w:rsid w:val="0053797E"/>
    <w:rsid w:val="00537C6D"/>
    <w:rsid w:val="0055050F"/>
    <w:rsid w:val="00556653"/>
    <w:rsid w:val="00563284"/>
    <w:rsid w:val="005731B4"/>
    <w:rsid w:val="00576603"/>
    <w:rsid w:val="00576BFC"/>
    <w:rsid w:val="0058659C"/>
    <w:rsid w:val="00593045"/>
    <w:rsid w:val="005959FD"/>
    <w:rsid w:val="005978F4"/>
    <w:rsid w:val="005A5F75"/>
    <w:rsid w:val="005C1A0C"/>
    <w:rsid w:val="005C1CF0"/>
    <w:rsid w:val="005C3D7E"/>
    <w:rsid w:val="005C6BED"/>
    <w:rsid w:val="005E074E"/>
    <w:rsid w:val="005E3287"/>
    <w:rsid w:val="005E6C18"/>
    <w:rsid w:val="005F418E"/>
    <w:rsid w:val="00622C28"/>
    <w:rsid w:val="00632C0B"/>
    <w:rsid w:val="006353DC"/>
    <w:rsid w:val="006356ED"/>
    <w:rsid w:val="00636EA7"/>
    <w:rsid w:val="00650052"/>
    <w:rsid w:val="0066589E"/>
    <w:rsid w:val="0066693F"/>
    <w:rsid w:val="006775E7"/>
    <w:rsid w:val="00686A6A"/>
    <w:rsid w:val="006913BC"/>
    <w:rsid w:val="00695781"/>
    <w:rsid w:val="00697DC0"/>
    <w:rsid w:val="006A0162"/>
    <w:rsid w:val="006A5054"/>
    <w:rsid w:val="006B25D7"/>
    <w:rsid w:val="006C402D"/>
    <w:rsid w:val="006C4CCD"/>
    <w:rsid w:val="006D16CE"/>
    <w:rsid w:val="006D4F90"/>
    <w:rsid w:val="006E1B34"/>
    <w:rsid w:val="006E6A29"/>
    <w:rsid w:val="006E6B5C"/>
    <w:rsid w:val="006F0D29"/>
    <w:rsid w:val="006F2A74"/>
    <w:rsid w:val="006F3633"/>
    <w:rsid w:val="006F4FAB"/>
    <w:rsid w:val="00701327"/>
    <w:rsid w:val="0071218B"/>
    <w:rsid w:val="00715F5D"/>
    <w:rsid w:val="00725713"/>
    <w:rsid w:val="007270FE"/>
    <w:rsid w:val="007279DE"/>
    <w:rsid w:val="00741311"/>
    <w:rsid w:val="007425D5"/>
    <w:rsid w:val="0074314E"/>
    <w:rsid w:val="007478BE"/>
    <w:rsid w:val="0075566F"/>
    <w:rsid w:val="00755B81"/>
    <w:rsid w:val="00767615"/>
    <w:rsid w:val="007700FA"/>
    <w:rsid w:val="00772323"/>
    <w:rsid w:val="00787E57"/>
    <w:rsid w:val="00793ED9"/>
    <w:rsid w:val="0079457F"/>
    <w:rsid w:val="007A0BBA"/>
    <w:rsid w:val="007A58BE"/>
    <w:rsid w:val="007B643E"/>
    <w:rsid w:val="007B6FD4"/>
    <w:rsid w:val="007C37B7"/>
    <w:rsid w:val="007D0038"/>
    <w:rsid w:val="007D21F8"/>
    <w:rsid w:val="007E2DE1"/>
    <w:rsid w:val="007E772C"/>
    <w:rsid w:val="007F14C1"/>
    <w:rsid w:val="007F6828"/>
    <w:rsid w:val="00801A80"/>
    <w:rsid w:val="008067FC"/>
    <w:rsid w:val="00806AF4"/>
    <w:rsid w:val="00807A31"/>
    <w:rsid w:val="008155C1"/>
    <w:rsid w:val="0082675D"/>
    <w:rsid w:val="00826E72"/>
    <w:rsid w:val="008528E4"/>
    <w:rsid w:val="00860147"/>
    <w:rsid w:val="00862EED"/>
    <w:rsid w:val="00863CE9"/>
    <w:rsid w:val="008650AC"/>
    <w:rsid w:val="00874BAC"/>
    <w:rsid w:val="0087591A"/>
    <w:rsid w:val="00877EDF"/>
    <w:rsid w:val="008821AF"/>
    <w:rsid w:val="00883E0A"/>
    <w:rsid w:val="00890211"/>
    <w:rsid w:val="008A51CA"/>
    <w:rsid w:val="008B2F65"/>
    <w:rsid w:val="008C1A2E"/>
    <w:rsid w:val="008C4929"/>
    <w:rsid w:val="008D5091"/>
    <w:rsid w:val="008D5673"/>
    <w:rsid w:val="008E1DB2"/>
    <w:rsid w:val="008E6E6C"/>
    <w:rsid w:val="008F0EB7"/>
    <w:rsid w:val="008F7D1F"/>
    <w:rsid w:val="00907EC5"/>
    <w:rsid w:val="00917A38"/>
    <w:rsid w:val="00917F0F"/>
    <w:rsid w:val="00921782"/>
    <w:rsid w:val="00921CAD"/>
    <w:rsid w:val="00927584"/>
    <w:rsid w:val="00934613"/>
    <w:rsid w:val="009348E5"/>
    <w:rsid w:val="0094058D"/>
    <w:rsid w:val="00955A84"/>
    <w:rsid w:val="00957979"/>
    <w:rsid w:val="009608E7"/>
    <w:rsid w:val="0096270B"/>
    <w:rsid w:val="00970C3A"/>
    <w:rsid w:val="0097216F"/>
    <w:rsid w:val="00976B13"/>
    <w:rsid w:val="009816A7"/>
    <w:rsid w:val="00982618"/>
    <w:rsid w:val="00983ED1"/>
    <w:rsid w:val="00987CB1"/>
    <w:rsid w:val="00992891"/>
    <w:rsid w:val="009A1F0C"/>
    <w:rsid w:val="009A6837"/>
    <w:rsid w:val="009B353D"/>
    <w:rsid w:val="009B7DE8"/>
    <w:rsid w:val="009C0296"/>
    <w:rsid w:val="009C7F5C"/>
    <w:rsid w:val="009D228F"/>
    <w:rsid w:val="009D2E0F"/>
    <w:rsid w:val="009D77DC"/>
    <w:rsid w:val="009F0A68"/>
    <w:rsid w:val="009F131B"/>
    <w:rsid w:val="009F184D"/>
    <w:rsid w:val="009F7FE6"/>
    <w:rsid w:val="00A02E37"/>
    <w:rsid w:val="00A169BC"/>
    <w:rsid w:val="00A208DC"/>
    <w:rsid w:val="00A3249E"/>
    <w:rsid w:val="00A4229D"/>
    <w:rsid w:val="00A559A9"/>
    <w:rsid w:val="00A620E5"/>
    <w:rsid w:val="00A62C77"/>
    <w:rsid w:val="00A664CB"/>
    <w:rsid w:val="00A708DE"/>
    <w:rsid w:val="00A71D18"/>
    <w:rsid w:val="00A756D8"/>
    <w:rsid w:val="00AA0741"/>
    <w:rsid w:val="00AA5F00"/>
    <w:rsid w:val="00AD4003"/>
    <w:rsid w:val="00AD540E"/>
    <w:rsid w:val="00AF5DE4"/>
    <w:rsid w:val="00AF6A74"/>
    <w:rsid w:val="00B03C2D"/>
    <w:rsid w:val="00B0734B"/>
    <w:rsid w:val="00B136CD"/>
    <w:rsid w:val="00B20344"/>
    <w:rsid w:val="00B226A7"/>
    <w:rsid w:val="00B24B2D"/>
    <w:rsid w:val="00B27F50"/>
    <w:rsid w:val="00B303B6"/>
    <w:rsid w:val="00B32AB0"/>
    <w:rsid w:val="00B606AC"/>
    <w:rsid w:val="00B6470A"/>
    <w:rsid w:val="00B66E63"/>
    <w:rsid w:val="00B81E97"/>
    <w:rsid w:val="00B83FE0"/>
    <w:rsid w:val="00B9001E"/>
    <w:rsid w:val="00B91692"/>
    <w:rsid w:val="00BC2F3D"/>
    <w:rsid w:val="00BE0D5B"/>
    <w:rsid w:val="00BE19FB"/>
    <w:rsid w:val="00BE4968"/>
    <w:rsid w:val="00BE572B"/>
    <w:rsid w:val="00BF292F"/>
    <w:rsid w:val="00C00921"/>
    <w:rsid w:val="00C14C33"/>
    <w:rsid w:val="00C16ED7"/>
    <w:rsid w:val="00C27924"/>
    <w:rsid w:val="00C447C8"/>
    <w:rsid w:val="00C5599A"/>
    <w:rsid w:val="00C572C3"/>
    <w:rsid w:val="00C87A8B"/>
    <w:rsid w:val="00C97FE9"/>
    <w:rsid w:val="00CA02A9"/>
    <w:rsid w:val="00CB164E"/>
    <w:rsid w:val="00CB21F2"/>
    <w:rsid w:val="00CB2C7C"/>
    <w:rsid w:val="00CC5F2F"/>
    <w:rsid w:val="00CD2FCE"/>
    <w:rsid w:val="00CE1761"/>
    <w:rsid w:val="00CE663B"/>
    <w:rsid w:val="00CF0CED"/>
    <w:rsid w:val="00CF745D"/>
    <w:rsid w:val="00D01983"/>
    <w:rsid w:val="00D212AA"/>
    <w:rsid w:val="00D26A62"/>
    <w:rsid w:val="00D35859"/>
    <w:rsid w:val="00D36BF8"/>
    <w:rsid w:val="00D37B7D"/>
    <w:rsid w:val="00D42039"/>
    <w:rsid w:val="00D45DE2"/>
    <w:rsid w:val="00D4707F"/>
    <w:rsid w:val="00D524B9"/>
    <w:rsid w:val="00D52B21"/>
    <w:rsid w:val="00D57F78"/>
    <w:rsid w:val="00D62A00"/>
    <w:rsid w:val="00D62B2B"/>
    <w:rsid w:val="00D64415"/>
    <w:rsid w:val="00D90531"/>
    <w:rsid w:val="00D915CF"/>
    <w:rsid w:val="00D975FD"/>
    <w:rsid w:val="00DB1F07"/>
    <w:rsid w:val="00DB572F"/>
    <w:rsid w:val="00DB6C0F"/>
    <w:rsid w:val="00DC4AFC"/>
    <w:rsid w:val="00DE0CDC"/>
    <w:rsid w:val="00DF3704"/>
    <w:rsid w:val="00E0135C"/>
    <w:rsid w:val="00E02DDC"/>
    <w:rsid w:val="00E04268"/>
    <w:rsid w:val="00E042C4"/>
    <w:rsid w:val="00E050E2"/>
    <w:rsid w:val="00E1258C"/>
    <w:rsid w:val="00E41C20"/>
    <w:rsid w:val="00E461BB"/>
    <w:rsid w:val="00E513B5"/>
    <w:rsid w:val="00E803AA"/>
    <w:rsid w:val="00E8359C"/>
    <w:rsid w:val="00E87D4A"/>
    <w:rsid w:val="00E948F8"/>
    <w:rsid w:val="00EA0856"/>
    <w:rsid w:val="00EA0F94"/>
    <w:rsid w:val="00EA4B56"/>
    <w:rsid w:val="00EA4D6C"/>
    <w:rsid w:val="00EA4E60"/>
    <w:rsid w:val="00EB229A"/>
    <w:rsid w:val="00ED4518"/>
    <w:rsid w:val="00EE0193"/>
    <w:rsid w:val="00EE0C4B"/>
    <w:rsid w:val="00EE5EFA"/>
    <w:rsid w:val="00F023BE"/>
    <w:rsid w:val="00F02A0C"/>
    <w:rsid w:val="00F047A5"/>
    <w:rsid w:val="00F11F2E"/>
    <w:rsid w:val="00F12133"/>
    <w:rsid w:val="00F24F6C"/>
    <w:rsid w:val="00F26B87"/>
    <w:rsid w:val="00F304C3"/>
    <w:rsid w:val="00F42DF4"/>
    <w:rsid w:val="00F50D6C"/>
    <w:rsid w:val="00F545AD"/>
    <w:rsid w:val="00F64D68"/>
    <w:rsid w:val="00F65B33"/>
    <w:rsid w:val="00F71B4C"/>
    <w:rsid w:val="00F7348B"/>
    <w:rsid w:val="00F74625"/>
    <w:rsid w:val="00F82F33"/>
    <w:rsid w:val="00F91AB7"/>
    <w:rsid w:val="00F9270F"/>
    <w:rsid w:val="00F95BBB"/>
    <w:rsid w:val="00F96197"/>
    <w:rsid w:val="00FB2CA7"/>
    <w:rsid w:val="00FB35E0"/>
    <w:rsid w:val="00FB6BA9"/>
    <w:rsid w:val="00FC4CCB"/>
    <w:rsid w:val="00FC7635"/>
    <w:rsid w:val="00FE3598"/>
    <w:rsid w:val="00FF59F1"/>
    <w:rsid w:val="21A8D358"/>
    <w:rsid w:val="32FF3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B236"/>
  <w15:docId w15:val="{786D6D3B-F677-4FB8-BBB5-E721B96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E0D"/>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55E0D"/>
    <w:pPr>
      <w:ind w:left="720"/>
      <w:contextualSpacing/>
    </w:pPr>
  </w:style>
  <w:style w:type="paragraph" w:styleId="Default" w:customStyle="1">
    <w:name w:val="Default"/>
    <w:rsid w:val="004B574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2178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21782"/>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cid:image001.jpg@01DBC652.0DAC86B0" TargetMode="Externa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15ce13a9172288422d4b3532fac006ad">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15ab02a3543391954b655bf3532f4ab4"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4D398-56DF-4407-BB7A-87FB013D143D}">
  <ds:schemaRefs>
    <ds:schemaRef ds:uri="http://schemas.openxmlformats.org/officeDocument/2006/bibliography"/>
  </ds:schemaRefs>
</ds:datastoreItem>
</file>

<file path=customXml/itemProps2.xml><?xml version="1.0" encoding="utf-8"?>
<ds:datastoreItem xmlns:ds="http://schemas.openxmlformats.org/officeDocument/2006/customXml" ds:itemID="{D14CE80D-7FB5-4C7A-A383-D124A3C4A051}"/>
</file>

<file path=customXml/itemProps3.xml><?xml version="1.0" encoding="utf-8"?>
<ds:datastoreItem xmlns:ds="http://schemas.openxmlformats.org/officeDocument/2006/customXml" ds:itemID="{73A24E44-F5FC-4872-80A5-6CA56BA7529C}"/>
</file>

<file path=customXml/itemProps4.xml><?xml version="1.0" encoding="utf-8"?>
<ds:datastoreItem xmlns:ds="http://schemas.openxmlformats.org/officeDocument/2006/customXml" ds:itemID="{87C9DB46-7BFB-497F-8241-E21C23D328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Wales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Mary Jones</dc:creator>
  <lastModifiedBy>S Regan (Ysgol Gelli Aur/Golden Grove)</lastModifiedBy>
  <revision>68</revision>
  <lastPrinted>2018-08-17T12:57:00.0000000Z</lastPrinted>
  <dcterms:created xsi:type="dcterms:W3CDTF">2025-08-19T11:36:00.0000000Z</dcterms:created>
  <dcterms:modified xsi:type="dcterms:W3CDTF">2025-12-05T12:47:23.0784190Z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