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90E" w:rsidRPr="00EF79A3" w:rsidRDefault="00D72949" w:rsidP="00BF290E">
      <w:pPr>
        <w:jc w:val="center"/>
        <w:rPr>
          <w:rFonts w:ascii="Arial" w:hAnsi="Arial" w:cs="Arial"/>
          <w:b/>
          <w:sz w:val="22"/>
        </w:rPr>
      </w:pPr>
      <w:r>
        <w:rPr>
          <w:noProof/>
          <w:lang w:eastAsia="en-GB"/>
        </w:rPr>
        <w:drawing>
          <wp:anchor distT="0" distB="0" distL="114300" distR="114300" simplePos="0" relativeHeight="251659264" behindDoc="0" locked="0" layoutInCell="1" allowOverlap="1">
            <wp:simplePos x="0" y="0"/>
            <wp:positionH relativeFrom="margin">
              <wp:posOffset>-460402</wp:posOffset>
            </wp:positionH>
            <wp:positionV relativeFrom="margin">
              <wp:posOffset>-206734</wp:posOffset>
            </wp:positionV>
            <wp:extent cx="1028700" cy="1028700"/>
            <wp:effectExtent l="0" t="0" r="0" b="0"/>
            <wp:wrapSquare wrapText="bothSides"/>
            <wp:docPr id="2" name="Picture 2" descr="G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simplePos x="0" y="0"/>
            <wp:positionH relativeFrom="margin">
              <wp:posOffset>4927766</wp:posOffset>
            </wp:positionH>
            <wp:positionV relativeFrom="margin">
              <wp:posOffset>-238539</wp:posOffset>
            </wp:positionV>
            <wp:extent cx="1257300" cy="815340"/>
            <wp:effectExtent l="0" t="0" r="0" b="3810"/>
            <wp:wrapSquare wrapText="bothSides"/>
            <wp:docPr id="3" name="Picture 3" descr="flying-star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ying-start-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949" w:rsidRDefault="00D72949" w:rsidP="00D72949">
      <w:pPr>
        <w:autoSpaceDE w:val="0"/>
        <w:autoSpaceDN w:val="0"/>
        <w:adjustRightInd w:val="0"/>
        <w:spacing w:after="200" w:line="276" w:lineRule="auto"/>
        <w:rPr>
          <w:rFonts w:ascii="Arial" w:hAnsi="Arial" w:cs="Arial"/>
          <w:b/>
          <w:bCs/>
          <w:sz w:val="28"/>
          <w:szCs w:val="28"/>
          <w:u w:val="single"/>
          <w:lang w:val="en"/>
        </w:rPr>
      </w:pPr>
    </w:p>
    <w:p w:rsidR="00D72949" w:rsidRPr="0047733A" w:rsidRDefault="00B21B50" w:rsidP="00D72949">
      <w:pPr>
        <w:autoSpaceDE w:val="0"/>
        <w:autoSpaceDN w:val="0"/>
        <w:adjustRightInd w:val="0"/>
        <w:spacing w:after="200" w:line="276" w:lineRule="auto"/>
        <w:jc w:val="center"/>
        <w:rPr>
          <w:rFonts w:ascii="Arial" w:hAnsi="Arial" w:cs="Arial"/>
          <w:b/>
          <w:bCs/>
          <w:sz w:val="28"/>
          <w:szCs w:val="28"/>
          <w:u w:val="single"/>
          <w:lang w:val="en"/>
        </w:rPr>
      </w:pPr>
      <w:r>
        <w:rPr>
          <w:rFonts w:ascii="Arial" w:hAnsi="Arial" w:cs="Arial"/>
          <w:b/>
          <w:bCs/>
          <w:sz w:val="28"/>
          <w:szCs w:val="28"/>
          <w:u w:val="single"/>
          <w:lang w:val="en"/>
        </w:rPr>
        <w:t xml:space="preserve">Golden Grove </w:t>
      </w:r>
      <w:r w:rsidR="003E725D">
        <w:rPr>
          <w:rFonts w:ascii="Arial" w:hAnsi="Arial" w:cs="Arial"/>
          <w:b/>
          <w:bCs/>
          <w:sz w:val="28"/>
          <w:szCs w:val="28"/>
          <w:u w:val="single"/>
          <w:lang w:val="en"/>
        </w:rPr>
        <w:t>Day Care</w:t>
      </w:r>
    </w:p>
    <w:p w:rsidR="000C3F0F" w:rsidRPr="000C3F0F" w:rsidRDefault="002D6B2F" w:rsidP="00D72949">
      <w:pPr>
        <w:ind w:left="2160" w:firstLine="720"/>
        <w:rPr>
          <w:rFonts w:ascii="Arial" w:hAnsi="Arial" w:cs="Arial"/>
          <w:b/>
          <w:u w:val="single"/>
        </w:rPr>
      </w:pPr>
      <w:r>
        <w:rPr>
          <w:rFonts w:ascii="Arial" w:hAnsi="Arial" w:cs="Arial"/>
          <w:b/>
          <w:bCs/>
          <w:color w:val="FF0000"/>
          <w:szCs w:val="28"/>
          <w:lang w:val="en"/>
        </w:rPr>
        <w:t xml:space="preserve">     </w:t>
      </w:r>
      <w:r w:rsidR="00D72949">
        <w:rPr>
          <w:rFonts w:ascii="Arial" w:hAnsi="Arial" w:cs="Arial"/>
          <w:b/>
          <w:bCs/>
          <w:color w:val="FF0000"/>
          <w:szCs w:val="28"/>
          <w:u w:val="single"/>
          <w:lang w:val="en"/>
        </w:rPr>
        <w:t>Attendance Policy</w:t>
      </w:r>
    </w:p>
    <w:p w:rsidR="00BF290E" w:rsidRPr="000C3F0F" w:rsidRDefault="00BF290E" w:rsidP="00BF290E">
      <w:pPr>
        <w:jc w:val="center"/>
        <w:rPr>
          <w:rFonts w:ascii="Arial" w:hAnsi="Arial" w:cs="Arial"/>
          <w:b/>
          <w:u w:val="single"/>
        </w:rPr>
      </w:pPr>
    </w:p>
    <w:p w:rsidR="00BF290E" w:rsidRPr="00D72949" w:rsidRDefault="00BF290E" w:rsidP="00055B1E">
      <w:pPr>
        <w:jc w:val="both"/>
        <w:rPr>
          <w:rFonts w:ascii="Arial" w:hAnsi="Arial" w:cs="Arial"/>
          <w:b/>
          <w:u w:val="single"/>
        </w:rPr>
      </w:pPr>
      <w:r w:rsidRPr="00D72949">
        <w:rPr>
          <w:rFonts w:ascii="Arial" w:hAnsi="Arial" w:cs="Arial"/>
          <w:b/>
          <w:u w:val="single"/>
        </w:rPr>
        <w:t>Introduction</w:t>
      </w:r>
      <w:r w:rsidR="002D6B2F">
        <w:rPr>
          <w:rFonts w:ascii="Arial" w:hAnsi="Arial" w:cs="Arial"/>
          <w:b/>
          <w:u w:val="single"/>
        </w:rPr>
        <w:t xml:space="preserve"> - </w:t>
      </w:r>
    </w:p>
    <w:p w:rsidR="00AE3427" w:rsidRPr="00EF79A3" w:rsidRDefault="00AE3427" w:rsidP="00055B1E">
      <w:pPr>
        <w:jc w:val="both"/>
        <w:rPr>
          <w:rFonts w:ascii="Arial" w:hAnsi="Arial" w:cs="Arial"/>
          <w:sz w:val="22"/>
        </w:rPr>
      </w:pPr>
    </w:p>
    <w:p w:rsidR="00BF290E" w:rsidRPr="00EF79A3" w:rsidRDefault="00DC3160" w:rsidP="00055B1E">
      <w:pPr>
        <w:jc w:val="both"/>
        <w:rPr>
          <w:rFonts w:ascii="Arial" w:hAnsi="Arial" w:cs="Arial"/>
          <w:sz w:val="22"/>
        </w:rPr>
      </w:pPr>
      <w:r>
        <w:rPr>
          <w:rFonts w:ascii="Arial" w:hAnsi="Arial" w:cs="Arial"/>
          <w:sz w:val="22"/>
        </w:rPr>
        <w:t xml:space="preserve">In Golden Grove </w:t>
      </w:r>
      <w:r w:rsidR="003E725D">
        <w:rPr>
          <w:rFonts w:ascii="Arial" w:hAnsi="Arial" w:cs="Arial"/>
          <w:sz w:val="22"/>
        </w:rPr>
        <w:t>Day Care</w:t>
      </w:r>
      <w:r w:rsidR="000E2AED" w:rsidRPr="00EF79A3">
        <w:rPr>
          <w:rFonts w:ascii="Arial" w:hAnsi="Arial" w:cs="Arial"/>
          <w:sz w:val="22"/>
        </w:rPr>
        <w:t xml:space="preserve"> settings children</w:t>
      </w:r>
      <w:r w:rsidR="00AE3427" w:rsidRPr="00EF79A3">
        <w:rPr>
          <w:rFonts w:ascii="Arial" w:hAnsi="Arial" w:cs="Arial"/>
          <w:sz w:val="22"/>
        </w:rPr>
        <w:t xml:space="preserve"> learn through </w:t>
      </w:r>
      <w:r w:rsidR="00435FB2" w:rsidRPr="00EF79A3">
        <w:rPr>
          <w:rFonts w:ascii="Arial" w:hAnsi="Arial" w:cs="Arial"/>
          <w:sz w:val="22"/>
        </w:rPr>
        <w:t>active play</w:t>
      </w:r>
      <w:r w:rsidR="000E2AED" w:rsidRPr="00EF79A3">
        <w:rPr>
          <w:rFonts w:ascii="Arial" w:hAnsi="Arial" w:cs="Arial"/>
          <w:sz w:val="22"/>
        </w:rPr>
        <w:t>. By offering a wide variety of</w:t>
      </w:r>
      <w:r w:rsidR="00AE3427" w:rsidRPr="00EF79A3">
        <w:rPr>
          <w:rFonts w:ascii="Arial" w:hAnsi="Arial" w:cs="Arial"/>
          <w:sz w:val="22"/>
        </w:rPr>
        <w:t xml:space="preserve"> hands on experiences </w:t>
      </w:r>
      <w:r w:rsidR="000E2AED" w:rsidRPr="00EF79A3">
        <w:rPr>
          <w:rFonts w:ascii="Arial" w:hAnsi="Arial" w:cs="Arial"/>
          <w:sz w:val="22"/>
        </w:rPr>
        <w:t>the children develop at their own pace, meeting unique potential.</w:t>
      </w:r>
      <w:r w:rsidR="00AE3427" w:rsidRPr="00EF79A3">
        <w:rPr>
          <w:rFonts w:ascii="Arial" w:hAnsi="Arial" w:cs="Arial"/>
          <w:sz w:val="22"/>
        </w:rPr>
        <w:t xml:space="preserve"> </w:t>
      </w:r>
      <w:r w:rsidR="000E2AED" w:rsidRPr="00EF79A3">
        <w:rPr>
          <w:rFonts w:ascii="Arial" w:hAnsi="Arial" w:cs="Arial"/>
          <w:sz w:val="22"/>
        </w:rPr>
        <w:t>Our goal is to develop</w:t>
      </w:r>
      <w:r w:rsidR="00AE3427" w:rsidRPr="00EF79A3">
        <w:rPr>
          <w:rFonts w:ascii="Arial" w:hAnsi="Arial" w:cs="Arial"/>
          <w:sz w:val="22"/>
        </w:rPr>
        <w:t xml:space="preserve"> </w:t>
      </w:r>
      <w:r w:rsidR="000E2AED" w:rsidRPr="00EF79A3">
        <w:rPr>
          <w:rFonts w:ascii="Arial" w:hAnsi="Arial" w:cs="Arial"/>
          <w:sz w:val="22"/>
        </w:rPr>
        <w:t xml:space="preserve">an </w:t>
      </w:r>
      <w:r w:rsidR="00AE3427" w:rsidRPr="00EF79A3">
        <w:rPr>
          <w:rFonts w:ascii="Arial" w:hAnsi="Arial" w:cs="Arial"/>
          <w:sz w:val="22"/>
        </w:rPr>
        <w:t>environment that invites children to explore, question, investigate, create and imagine.</w:t>
      </w:r>
    </w:p>
    <w:p w:rsidR="00AE3427" w:rsidRPr="00EF79A3" w:rsidRDefault="00AE3427" w:rsidP="00055B1E">
      <w:pPr>
        <w:jc w:val="both"/>
        <w:rPr>
          <w:rFonts w:ascii="Arial" w:hAnsi="Arial" w:cs="Arial"/>
          <w:sz w:val="22"/>
        </w:rPr>
      </w:pPr>
    </w:p>
    <w:p w:rsidR="00BC2966" w:rsidRPr="00EF79A3" w:rsidRDefault="000E2AED" w:rsidP="00055B1E">
      <w:pPr>
        <w:jc w:val="both"/>
        <w:rPr>
          <w:rFonts w:ascii="Arial" w:hAnsi="Arial" w:cs="Arial"/>
          <w:sz w:val="22"/>
        </w:rPr>
      </w:pPr>
      <w:r w:rsidRPr="00EF79A3">
        <w:rPr>
          <w:rFonts w:ascii="Arial" w:hAnsi="Arial" w:cs="Arial"/>
          <w:sz w:val="22"/>
        </w:rPr>
        <w:t>Children</w:t>
      </w:r>
      <w:r w:rsidR="00BC2966" w:rsidRPr="00EF79A3">
        <w:rPr>
          <w:rFonts w:ascii="Arial" w:hAnsi="Arial" w:cs="Arial"/>
          <w:sz w:val="22"/>
        </w:rPr>
        <w:t xml:space="preserve"> </w:t>
      </w:r>
      <w:r w:rsidRPr="00EF79A3">
        <w:rPr>
          <w:rFonts w:ascii="Arial" w:hAnsi="Arial" w:cs="Arial"/>
          <w:sz w:val="22"/>
        </w:rPr>
        <w:t>who attend pre-school childcare</w:t>
      </w:r>
      <w:r w:rsidR="00BC2966" w:rsidRPr="00EF79A3">
        <w:rPr>
          <w:rFonts w:ascii="Arial" w:hAnsi="Arial" w:cs="Arial"/>
          <w:sz w:val="22"/>
        </w:rPr>
        <w:t xml:space="preserve"> develop better intellectually and are better prepared for learning when they enter nursery at three. Children make friends and develop improved social relationships, having fun and learning from each other.</w:t>
      </w:r>
    </w:p>
    <w:p w:rsidR="00BC2966" w:rsidRPr="00EF79A3" w:rsidRDefault="00BC2966" w:rsidP="00055B1E">
      <w:pPr>
        <w:jc w:val="both"/>
        <w:rPr>
          <w:rFonts w:ascii="Arial" w:hAnsi="Arial" w:cs="Arial"/>
          <w:sz w:val="22"/>
        </w:rPr>
      </w:pPr>
    </w:p>
    <w:p w:rsidR="00BC2966" w:rsidRPr="00EF79A3" w:rsidRDefault="00727E08" w:rsidP="00055B1E">
      <w:pPr>
        <w:jc w:val="both"/>
        <w:rPr>
          <w:rFonts w:ascii="Arial" w:hAnsi="Arial" w:cs="Arial"/>
          <w:color w:val="E36C0A" w:themeColor="accent6" w:themeShade="BF"/>
          <w:sz w:val="22"/>
        </w:rPr>
      </w:pPr>
      <w:r w:rsidRPr="00EF79A3">
        <w:rPr>
          <w:rFonts w:ascii="Arial" w:hAnsi="Arial" w:cs="Arial"/>
          <w:sz w:val="22"/>
        </w:rPr>
        <w:t xml:space="preserve">In signing the </w:t>
      </w:r>
      <w:r w:rsidR="00435FB2" w:rsidRPr="00EF79A3">
        <w:rPr>
          <w:rFonts w:ascii="Arial" w:hAnsi="Arial" w:cs="Arial"/>
          <w:sz w:val="22"/>
        </w:rPr>
        <w:t xml:space="preserve">Flying Start </w:t>
      </w:r>
      <w:r w:rsidR="000C3F0F">
        <w:rPr>
          <w:rFonts w:ascii="Arial" w:hAnsi="Arial" w:cs="Arial"/>
          <w:sz w:val="22"/>
        </w:rPr>
        <w:t xml:space="preserve">Parent/Carer Agreement, </w:t>
      </w:r>
      <w:r w:rsidR="00435FB2" w:rsidRPr="00EF79A3">
        <w:rPr>
          <w:rFonts w:ascii="Arial" w:hAnsi="Arial" w:cs="Arial"/>
          <w:sz w:val="22"/>
        </w:rPr>
        <w:t xml:space="preserve">parents and </w:t>
      </w:r>
      <w:r w:rsidR="000C3F0F">
        <w:rPr>
          <w:rFonts w:ascii="Arial" w:hAnsi="Arial" w:cs="Arial"/>
          <w:sz w:val="22"/>
        </w:rPr>
        <w:t>carers</w:t>
      </w:r>
      <w:r w:rsidRPr="00EF79A3">
        <w:rPr>
          <w:rFonts w:ascii="Arial" w:hAnsi="Arial" w:cs="Arial"/>
          <w:sz w:val="22"/>
        </w:rPr>
        <w:t xml:space="preserve"> are expected to ensure their child attends their allocated sessions throughout their 3 terms of provision. </w:t>
      </w:r>
      <w:r w:rsidR="00F37FDC" w:rsidRPr="00EF79A3">
        <w:rPr>
          <w:rFonts w:ascii="Arial" w:hAnsi="Arial" w:cs="Arial"/>
          <w:sz w:val="22"/>
        </w:rPr>
        <w:t>Welsh Government</w:t>
      </w:r>
      <w:r w:rsidR="00BC2966" w:rsidRPr="00EF79A3">
        <w:rPr>
          <w:rFonts w:ascii="Arial" w:hAnsi="Arial" w:cs="Arial"/>
          <w:sz w:val="22"/>
        </w:rPr>
        <w:t xml:space="preserve"> expect all children on roll to attend all allocated sessions, when the </w:t>
      </w:r>
      <w:r w:rsidR="00FB38FB">
        <w:rPr>
          <w:rFonts w:ascii="Arial" w:hAnsi="Arial" w:cs="Arial"/>
          <w:sz w:val="22"/>
        </w:rPr>
        <w:t>playgroup</w:t>
      </w:r>
      <w:r w:rsidR="00BC2966" w:rsidRPr="00EF79A3">
        <w:rPr>
          <w:rFonts w:ascii="Arial" w:hAnsi="Arial" w:cs="Arial"/>
          <w:sz w:val="22"/>
        </w:rPr>
        <w:t xml:space="preserve"> is open, as long as they are fit and healthy enough to do so. We do all we can to encourage the children to attend, and to put in place appropriate procedures.</w:t>
      </w:r>
    </w:p>
    <w:p w:rsidR="00BF290E" w:rsidRPr="00EF79A3" w:rsidRDefault="00BF290E" w:rsidP="00055B1E">
      <w:pPr>
        <w:jc w:val="both"/>
        <w:rPr>
          <w:rFonts w:ascii="Arial" w:hAnsi="Arial" w:cs="Arial"/>
          <w:sz w:val="22"/>
        </w:rPr>
      </w:pPr>
    </w:p>
    <w:p w:rsidR="00BF290E" w:rsidRDefault="00D72949" w:rsidP="00055B1E">
      <w:pPr>
        <w:jc w:val="both"/>
        <w:rPr>
          <w:rFonts w:ascii="Arial" w:hAnsi="Arial" w:cs="Arial"/>
          <w:sz w:val="22"/>
        </w:rPr>
      </w:pPr>
      <w:r>
        <w:rPr>
          <w:rFonts w:ascii="Arial" w:hAnsi="Arial" w:cs="Arial"/>
          <w:sz w:val="22"/>
        </w:rPr>
        <w:t xml:space="preserve">Each week the </w:t>
      </w:r>
      <w:r w:rsidR="00E63D75">
        <w:rPr>
          <w:rFonts w:ascii="Arial" w:hAnsi="Arial" w:cs="Arial"/>
          <w:sz w:val="22"/>
        </w:rPr>
        <w:t>Playgroup</w:t>
      </w:r>
      <w:r>
        <w:rPr>
          <w:rFonts w:ascii="Arial" w:hAnsi="Arial" w:cs="Arial"/>
          <w:sz w:val="22"/>
        </w:rPr>
        <w:t xml:space="preserve"> </w:t>
      </w:r>
      <w:r w:rsidR="00E63D75">
        <w:rPr>
          <w:rFonts w:ascii="Arial" w:hAnsi="Arial" w:cs="Arial"/>
          <w:sz w:val="22"/>
        </w:rPr>
        <w:t xml:space="preserve">will send over the </w:t>
      </w:r>
      <w:r>
        <w:rPr>
          <w:rFonts w:ascii="Arial" w:hAnsi="Arial" w:cs="Arial"/>
          <w:sz w:val="22"/>
        </w:rPr>
        <w:t>registers and e</w:t>
      </w:r>
      <w:r w:rsidR="00807750" w:rsidRPr="00EF79A3">
        <w:rPr>
          <w:rFonts w:ascii="Arial" w:hAnsi="Arial" w:cs="Arial"/>
          <w:sz w:val="22"/>
        </w:rPr>
        <w:t>very month</w:t>
      </w:r>
      <w:r w:rsidR="000D0A3E" w:rsidRPr="00EF79A3">
        <w:rPr>
          <w:rFonts w:ascii="Arial" w:hAnsi="Arial" w:cs="Arial"/>
          <w:sz w:val="22"/>
        </w:rPr>
        <w:t xml:space="preserve"> the</w:t>
      </w:r>
      <w:r>
        <w:rPr>
          <w:rFonts w:ascii="Arial" w:hAnsi="Arial" w:cs="Arial"/>
          <w:sz w:val="22"/>
        </w:rPr>
        <w:t>y are monitored by the Flying Start Information Officer</w:t>
      </w:r>
      <w:r w:rsidR="004F312D">
        <w:rPr>
          <w:rFonts w:ascii="Arial" w:hAnsi="Arial" w:cs="Arial"/>
          <w:sz w:val="22"/>
        </w:rPr>
        <w:t>. Any r</w:t>
      </w:r>
      <w:r w:rsidR="00BF290E" w:rsidRPr="00EF79A3">
        <w:rPr>
          <w:rFonts w:ascii="Arial" w:hAnsi="Arial" w:cs="Arial"/>
          <w:sz w:val="22"/>
        </w:rPr>
        <w:t xml:space="preserve">elevant </w:t>
      </w:r>
      <w:r w:rsidR="00807750" w:rsidRPr="00EF79A3">
        <w:rPr>
          <w:rFonts w:ascii="Arial" w:hAnsi="Arial" w:cs="Arial"/>
          <w:sz w:val="22"/>
        </w:rPr>
        <w:t xml:space="preserve">attendance </w:t>
      </w:r>
      <w:r w:rsidR="00BF290E" w:rsidRPr="00EF79A3">
        <w:rPr>
          <w:rFonts w:ascii="Arial" w:hAnsi="Arial" w:cs="Arial"/>
          <w:sz w:val="22"/>
        </w:rPr>
        <w:t xml:space="preserve">issues are </w:t>
      </w:r>
      <w:r w:rsidR="00807750" w:rsidRPr="00EF79A3">
        <w:rPr>
          <w:rFonts w:ascii="Arial" w:hAnsi="Arial" w:cs="Arial"/>
          <w:sz w:val="22"/>
        </w:rPr>
        <w:t>scrutinised</w:t>
      </w:r>
      <w:r w:rsidR="004F312D">
        <w:rPr>
          <w:rFonts w:ascii="Arial" w:hAnsi="Arial" w:cs="Arial"/>
          <w:sz w:val="22"/>
        </w:rPr>
        <w:t xml:space="preserve"> and followed up with a letter from the Flying Start Office.</w:t>
      </w:r>
      <w:r w:rsidR="00BF290E" w:rsidRPr="00EF79A3">
        <w:rPr>
          <w:rFonts w:ascii="Arial" w:hAnsi="Arial" w:cs="Arial"/>
          <w:sz w:val="22"/>
        </w:rPr>
        <w:t xml:space="preserve"> Where a signifi</w:t>
      </w:r>
      <w:r w:rsidR="000D0A3E" w:rsidRPr="00EF79A3">
        <w:rPr>
          <w:rFonts w:ascii="Arial" w:hAnsi="Arial" w:cs="Arial"/>
          <w:sz w:val="22"/>
        </w:rPr>
        <w:t xml:space="preserve">cant attendance issue is noted </w:t>
      </w:r>
      <w:r w:rsidR="00BF290E" w:rsidRPr="00EF79A3">
        <w:rPr>
          <w:rFonts w:ascii="Arial" w:hAnsi="Arial" w:cs="Arial"/>
          <w:sz w:val="22"/>
        </w:rPr>
        <w:t xml:space="preserve">the </w:t>
      </w:r>
      <w:r w:rsidR="00E63D75">
        <w:rPr>
          <w:rFonts w:ascii="Arial" w:hAnsi="Arial" w:cs="Arial"/>
          <w:sz w:val="22"/>
        </w:rPr>
        <w:t>Playgroup Leader</w:t>
      </w:r>
      <w:r w:rsidR="00BF290E" w:rsidRPr="00EF79A3">
        <w:rPr>
          <w:rFonts w:ascii="Arial" w:hAnsi="Arial" w:cs="Arial"/>
          <w:sz w:val="22"/>
        </w:rPr>
        <w:t xml:space="preserve"> will be asked to follow this up with the </w:t>
      </w:r>
      <w:r w:rsidR="000D0A3E" w:rsidRPr="00EF79A3">
        <w:rPr>
          <w:rFonts w:ascii="Arial" w:hAnsi="Arial" w:cs="Arial"/>
          <w:sz w:val="22"/>
        </w:rPr>
        <w:t xml:space="preserve">child’s </w:t>
      </w:r>
      <w:r w:rsidR="00BF290E" w:rsidRPr="00EF79A3">
        <w:rPr>
          <w:rFonts w:ascii="Arial" w:hAnsi="Arial" w:cs="Arial"/>
          <w:sz w:val="22"/>
        </w:rPr>
        <w:t xml:space="preserve">family directly. </w:t>
      </w:r>
    </w:p>
    <w:p w:rsidR="00DC3160" w:rsidRPr="00EF79A3" w:rsidRDefault="00DC3160" w:rsidP="00055B1E">
      <w:pPr>
        <w:jc w:val="both"/>
        <w:rPr>
          <w:rFonts w:ascii="Arial" w:hAnsi="Arial" w:cs="Arial"/>
          <w:sz w:val="22"/>
        </w:rPr>
      </w:pPr>
    </w:p>
    <w:p w:rsidR="00967D60" w:rsidRDefault="00967D60" w:rsidP="00055B1E">
      <w:pPr>
        <w:jc w:val="both"/>
        <w:rPr>
          <w:rFonts w:ascii="Arial" w:hAnsi="Arial" w:cs="Arial"/>
          <w:b/>
          <w:u w:val="single"/>
        </w:rPr>
      </w:pPr>
    </w:p>
    <w:p w:rsidR="00967D60" w:rsidRPr="001E1A95" w:rsidRDefault="00967D60" w:rsidP="00967D60">
      <w:pPr>
        <w:jc w:val="both"/>
        <w:rPr>
          <w:rFonts w:ascii="Arial" w:hAnsi="Arial" w:cs="Arial"/>
          <w:b/>
          <w:u w:val="single"/>
        </w:rPr>
      </w:pPr>
      <w:r w:rsidRPr="001E1A95">
        <w:rPr>
          <w:rFonts w:ascii="Arial" w:hAnsi="Arial" w:cs="Arial"/>
          <w:b/>
          <w:u w:val="single"/>
        </w:rPr>
        <w:t>If a child is absent</w:t>
      </w:r>
      <w:r w:rsidR="002D6B2F">
        <w:rPr>
          <w:rFonts w:ascii="Arial" w:hAnsi="Arial" w:cs="Arial"/>
          <w:b/>
          <w:u w:val="single"/>
        </w:rPr>
        <w:t xml:space="preserve"> - </w:t>
      </w:r>
    </w:p>
    <w:p w:rsidR="00967D60" w:rsidRPr="00EF79A3" w:rsidRDefault="00967D60" w:rsidP="00967D60">
      <w:pPr>
        <w:jc w:val="both"/>
        <w:rPr>
          <w:rFonts w:ascii="Arial" w:hAnsi="Arial" w:cs="Arial"/>
          <w:b/>
          <w:i/>
          <w:sz w:val="22"/>
          <w:u w:val="single"/>
        </w:rPr>
      </w:pPr>
    </w:p>
    <w:p w:rsidR="00967D60" w:rsidRPr="00EF79A3" w:rsidRDefault="00967D60" w:rsidP="00967D60">
      <w:pPr>
        <w:jc w:val="both"/>
        <w:rPr>
          <w:rFonts w:ascii="Arial" w:hAnsi="Arial" w:cs="Arial"/>
          <w:sz w:val="22"/>
        </w:rPr>
      </w:pPr>
      <w:r w:rsidRPr="00EF79A3">
        <w:rPr>
          <w:rFonts w:ascii="Arial" w:hAnsi="Arial" w:cs="Arial"/>
          <w:sz w:val="22"/>
        </w:rPr>
        <w:t>When a child is absent from the setting, we request that parents</w:t>
      </w:r>
      <w:r>
        <w:rPr>
          <w:rFonts w:ascii="Arial" w:hAnsi="Arial" w:cs="Arial"/>
          <w:sz w:val="22"/>
        </w:rPr>
        <w:t>/carers</w:t>
      </w:r>
      <w:r w:rsidRPr="00EF79A3">
        <w:rPr>
          <w:rFonts w:ascii="Arial" w:hAnsi="Arial" w:cs="Arial"/>
          <w:sz w:val="22"/>
        </w:rPr>
        <w:t xml:space="preserve"> notify the setting by telephone</w:t>
      </w:r>
      <w:r w:rsidR="001E1A95">
        <w:rPr>
          <w:rFonts w:ascii="Arial" w:hAnsi="Arial" w:cs="Arial"/>
          <w:sz w:val="22"/>
        </w:rPr>
        <w:t xml:space="preserve"> or via the </w:t>
      </w:r>
      <w:proofErr w:type="spellStart"/>
      <w:r w:rsidR="001E1A95">
        <w:rPr>
          <w:rFonts w:ascii="Arial" w:hAnsi="Arial" w:cs="Arial"/>
          <w:sz w:val="22"/>
        </w:rPr>
        <w:t>SeeSaw</w:t>
      </w:r>
      <w:proofErr w:type="spellEnd"/>
      <w:r w:rsidR="001E1A95">
        <w:rPr>
          <w:rFonts w:ascii="Arial" w:hAnsi="Arial" w:cs="Arial"/>
          <w:sz w:val="22"/>
        </w:rPr>
        <w:t xml:space="preserve"> App on</w:t>
      </w:r>
      <w:r w:rsidRPr="00EF79A3">
        <w:rPr>
          <w:rFonts w:ascii="Arial" w:hAnsi="Arial" w:cs="Arial"/>
          <w:sz w:val="22"/>
        </w:rPr>
        <w:t xml:space="preserve"> the same day. Where this does not occur; Welsh Government state that the absence will have to be recorded as unauthorised. </w:t>
      </w:r>
    </w:p>
    <w:p w:rsidR="00967D60" w:rsidRPr="00EF79A3" w:rsidRDefault="00967D60" w:rsidP="00967D60">
      <w:pPr>
        <w:jc w:val="both"/>
        <w:rPr>
          <w:rFonts w:ascii="Arial" w:hAnsi="Arial" w:cs="Arial"/>
          <w:sz w:val="22"/>
        </w:rPr>
      </w:pPr>
    </w:p>
    <w:p w:rsidR="00967D60" w:rsidRPr="00EF79A3" w:rsidRDefault="00967D60" w:rsidP="00967D60">
      <w:pPr>
        <w:jc w:val="both"/>
        <w:rPr>
          <w:rFonts w:ascii="Arial" w:hAnsi="Arial" w:cs="Arial"/>
          <w:sz w:val="22"/>
        </w:rPr>
      </w:pPr>
      <w:r w:rsidRPr="00EF79A3">
        <w:rPr>
          <w:rFonts w:ascii="Arial" w:hAnsi="Arial" w:cs="Arial"/>
          <w:sz w:val="22"/>
        </w:rPr>
        <w:t xml:space="preserve">When a child is absent unexpectedly, and no message from home has reached the setting, the family will be contacted by phone </w:t>
      </w:r>
      <w:r>
        <w:rPr>
          <w:rFonts w:ascii="Arial" w:hAnsi="Arial" w:cs="Arial"/>
          <w:sz w:val="22"/>
        </w:rPr>
        <w:t xml:space="preserve">or via Seesaw App </w:t>
      </w:r>
      <w:r w:rsidRPr="00EF79A3">
        <w:rPr>
          <w:rFonts w:ascii="Arial" w:hAnsi="Arial" w:cs="Arial"/>
          <w:sz w:val="22"/>
        </w:rPr>
        <w:t>to ascertain the reason for absence.</w:t>
      </w:r>
    </w:p>
    <w:p w:rsidR="00967D60" w:rsidRPr="00EF79A3" w:rsidRDefault="00967D60" w:rsidP="00967D60">
      <w:pPr>
        <w:jc w:val="both"/>
        <w:rPr>
          <w:rFonts w:ascii="Arial" w:hAnsi="Arial" w:cs="Arial"/>
          <w:sz w:val="22"/>
        </w:rPr>
      </w:pPr>
    </w:p>
    <w:p w:rsidR="003E725D" w:rsidRPr="003E725D" w:rsidRDefault="003E725D" w:rsidP="003E725D">
      <w:pPr>
        <w:pStyle w:val="BodyTextIndent3"/>
        <w:ind w:left="0"/>
        <w:rPr>
          <w:rFonts w:ascii="Arial" w:hAnsi="Arial" w:cs="Arial"/>
          <w:sz w:val="22"/>
          <w:szCs w:val="24"/>
        </w:rPr>
      </w:pPr>
      <w:r w:rsidRPr="003E725D">
        <w:rPr>
          <w:rFonts w:ascii="Arial" w:hAnsi="Arial" w:cs="Arial"/>
          <w:sz w:val="22"/>
          <w:szCs w:val="24"/>
        </w:rPr>
        <w:t xml:space="preserve">Within Golden Grove Day care, we require notice of at least 48 hours to report if your child is going to be absent from the setting. A charge will be incurred for children accessing the Day Care if they do not attend their agreed sessions. The charge will be at half rate if notice is given outside 48 hours. If notification is given within the 48-hour period, then full price will be charged for the session. </w:t>
      </w:r>
    </w:p>
    <w:p w:rsidR="003E725D" w:rsidRPr="003E725D" w:rsidRDefault="003E725D" w:rsidP="003E725D">
      <w:pPr>
        <w:pStyle w:val="BodyTextIndent3"/>
        <w:ind w:left="0"/>
        <w:rPr>
          <w:rFonts w:ascii="Arial" w:hAnsi="Arial" w:cs="Arial"/>
          <w:sz w:val="22"/>
        </w:rPr>
      </w:pPr>
      <w:r w:rsidRPr="003E725D">
        <w:rPr>
          <w:rFonts w:ascii="Arial" w:hAnsi="Arial" w:cs="Arial"/>
          <w:sz w:val="22"/>
        </w:rPr>
        <w:t xml:space="preserve">Please note that we do require authorisation on absences. Failure to comply </w:t>
      </w:r>
      <w:r>
        <w:rPr>
          <w:rFonts w:ascii="Arial" w:hAnsi="Arial" w:cs="Arial"/>
          <w:sz w:val="22"/>
        </w:rPr>
        <w:t xml:space="preserve">with this, could result in the </w:t>
      </w:r>
      <w:r w:rsidRPr="003E725D">
        <w:rPr>
          <w:rFonts w:ascii="Arial" w:hAnsi="Arial" w:cs="Arial"/>
          <w:sz w:val="22"/>
        </w:rPr>
        <w:t>child’s place being cancelled.</w:t>
      </w:r>
    </w:p>
    <w:p w:rsidR="003E725D" w:rsidRPr="003E725D" w:rsidRDefault="003E725D" w:rsidP="003E725D">
      <w:pPr>
        <w:rPr>
          <w:rFonts w:ascii="Arial" w:hAnsi="Arial" w:cs="Arial"/>
          <w:b/>
          <w:sz w:val="22"/>
        </w:rPr>
      </w:pPr>
      <w:r w:rsidRPr="003E725D">
        <w:rPr>
          <w:rFonts w:ascii="Arial" w:hAnsi="Arial" w:cs="Arial"/>
          <w:sz w:val="22"/>
        </w:rPr>
        <w:t>Any parent wishing to take their child out of the setting for holidays during school time should discuss arrangements with the Leader.</w:t>
      </w:r>
    </w:p>
    <w:p w:rsidR="003E725D" w:rsidRDefault="003E725D" w:rsidP="00967D60">
      <w:pPr>
        <w:jc w:val="both"/>
        <w:rPr>
          <w:rFonts w:ascii="Arial" w:hAnsi="Arial" w:cs="Arial"/>
          <w:sz w:val="20"/>
        </w:rPr>
      </w:pPr>
    </w:p>
    <w:p w:rsidR="003E725D" w:rsidRPr="003E725D" w:rsidRDefault="003E725D" w:rsidP="003E725D">
      <w:pPr>
        <w:rPr>
          <w:rFonts w:ascii="Arial" w:hAnsi="Arial" w:cs="Arial"/>
          <w:szCs w:val="28"/>
        </w:rPr>
      </w:pPr>
      <w:r w:rsidRPr="003E725D">
        <w:rPr>
          <w:rFonts w:ascii="Arial" w:hAnsi="Arial" w:cs="Arial"/>
          <w:sz w:val="22"/>
        </w:rPr>
        <w:t>For the after school club, sessions given within the notice period with have r</w:t>
      </w:r>
      <w:r w:rsidRPr="003E725D">
        <w:rPr>
          <w:rFonts w:ascii="Arial" w:hAnsi="Arial" w:cs="Arial"/>
          <w:sz w:val="22"/>
        </w:rPr>
        <w:t>efunded cre</w:t>
      </w:r>
      <w:r w:rsidRPr="003E725D">
        <w:rPr>
          <w:rFonts w:ascii="Arial" w:hAnsi="Arial" w:cs="Arial"/>
          <w:sz w:val="22"/>
        </w:rPr>
        <w:t xml:space="preserve">dit to their </w:t>
      </w:r>
      <w:proofErr w:type="spellStart"/>
      <w:r w:rsidRPr="003E725D">
        <w:rPr>
          <w:rFonts w:ascii="Arial" w:hAnsi="Arial" w:cs="Arial"/>
          <w:sz w:val="22"/>
        </w:rPr>
        <w:t>ParentMail</w:t>
      </w:r>
      <w:proofErr w:type="spellEnd"/>
      <w:r w:rsidRPr="003E725D">
        <w:rPr>
          <w:rFonts w:ascii="Arial" w:hAnsi="Arial" w:cs="Arial"/>
          <w:sz w:val="22"/>
        </w:rPr>
        <w:t xml:space="preserve"> account, this </w:t>
      </w:r>
      <w:r w:rsidRPr="003E725D">
        <w:rPr>
          <w:rFonts w:ascii="Arial" w:hAnsi="Arial" w:cs="Arial"/>
          <w:sz w:val="22"/>
        </w:rPr>
        <w:t>will</w:t>
      </w:r>
      <w:r w:rsidRPr="003E725D">
        <w:rPr>
          <w:rFonts w:ascii="Arial" w:hAnsi="Arial" w:cs="Arial"/>
          <w:sz w:val="22"/>
        </w:rPr>
        <w:t xml:space="preserve"> also</w:t>
      </w:r>
      <w:r w:rsidRPr="003E725D">
        <w:rPr>
          <w:rFonts w:ascii="Arial" w:hAnsi="Arial" w:cs="Arial"/>
          <w:sz w:val="22"/>
        </w:rPr>
        <w:t xml:space="preserve"> be given if</w:t>
      </w:r>
      <w:r w:rsidRPr="003E725D">
        <w:rPr>
          <w:rFonts w:ascii="Arial" w:hAnsi="Arial" w:cs="Arial"/>
          <w:sz w:val="22"/>
        </w:rPr>
        <w:t xml:space="preserve"> a</w:t>
      </w:r>
      <w:r w:rsidRPr="003E725D">
        <w:rPr>
          <w:rFonts w:ascii="Arial" w:hAnsi="Arial" w:cs="Arial"/>
          <w:sz w:val="22"/>
        </w:rPr>
        <w:t xml:space="preserve"> child is off school ill or sent home from school due to illness or accident. Notification of cancelling a session will need to be given to the Club Leader one week in advance. Any early cancellations that are made will be refunded to your </w:t>
      </w:r>
      <w:proofErr w:type="spellStart"/>
      <w:r w:rsidRPr="003E725D">
        <w:rPr>
          <w:rFonts w:ascii="Arial" w:hAnsi="Arial" w:cs="Arial"/>
          <w:sz w:val="22"/>
        </w:rPr>
        <w:t>ParentMail</w:t>
      </w:r>
      <w:proofErr w:type="spellEnd"/>
      <w:r w:rsidRPr="003E725D">
        <w:rPr>
          <w:rFonts w:ascii="Arial" w:hAnsi="Arial" w:cs="Arial"/>
          <w:sz w:val="22"/>
        </w:rPr>
        <w:t xml:space="preserve"> account, any cancellations without a weeks’ notice will still be charged at the full amount</w:t>
      </w:r>
      <w:r w:rsidRPr="003E725D">
        <w:rPr>
          <w:rFonts w:ascii="Arial" w:hAnsi="Arial" w:cs="Arial"/>
          <w:szCs w:val="28"/>
        </w:rPr>
        <w:t xml:space="preserve">.  </w:t>
      </w:r>
    </w:p>
    <w:p w:rsidR="003E725D" w:rsidRPr="003E725D" w:rsidRDefault="003E725D" w:rsidP="00967D60">
      <w:pPr>
        <w:jc w:val="both"/>
        <w:rPr>
          <w:rFonts w:ascii="Arial" w:hAnsi="Arial" w:cs="Arial"/>
          <w:sz w:val="20"/>
        </w:rPr>
      </w:pPr>
    </w:p>
    <w:p w:rsidR="003E725D" w:rsidRPr="003E725D" w:rsidRDefault="003E725D" w:rsidP="00967D60">
      <w:pPr>
        <w:jc w:val="both"/>
        <w:rPr>
          <w:rFonts w:ascii="Arial" w:hAnsi="Arial" w:cs="Arial"/>
          <w:sz w:val="20"/>
        </w:rPr>
      </w:pPr>
    </w:p>
    <w:p w:rsidR="003E725D" w:rsidRPr="00EF79A3" w:rsidRDefault="003E725D" w:rsidP="00967D60">
      <w:pPr>
        <w:jc w:val="both"/>
        <w:rPr>
          <w:rFonts w:ascii="Arial" w:hAnsi="Arial" w:cs="Arial"/>
          <w:sz w:val="22"/>
        </w:rPr>
      </w:pPr>
    </w:p>
    <w:p w:rsidR="00967D60" w:rsidRDefault="00967D60" w:rsidP="00055B1E">
      <w:pPr>
        <w:jc w:val="both"/>
        <w:rPr>
          <w:rFonts w:ascii="Arial" w:hAnsi="Arial" w:cs="Arial"/>
          <w:b/>
          <w:u w:val="single"/>
        </w:rPr>
      </w:pPr>
    </w:p>
    <w:p w:rsidR="00967D60" w:rsidRDefault="00967D60" w:rsidP="00967D60">
      <w:pPr>
        <w:jc w:val="both"/>
        <w:rPr>
          <w:rFonts w:ascii="Arial" w:hAnsi="Arial" w:cs="Arial"/>
          <w:b/>
          <w:u w:val="single"/>
        </w:rPr>
      </w:pPr>
      <w:r w:rsidRPr="00D72949">
        <w:rPr>
          <w:rFonts w:ascii="Arial" w:hAnsi="Arial" w:cs="Arial"/>
          <w:b/>
          <w:u w:val="single"/>
        </w:rPr>
        <w:t>Definitions</w:t>
      </w:r>
      <w:r>
        <w:rPr>
          <w:rFonts w:ascii="Arial" w:hAnsi="Arial" w:cs="Arial"/>
          <w:b/>
          <w:u w:val="single"/>
        </w:rPr>
        <w:t xml:space="preserve"> on the register – </w:t>
      </w:r>
    </w:p>
    <w:p w:rsidR="00BF290E" w:rsidRPr="00EF79A3" w:rsidRDefault="00BF290E" w:rsidP="00055B1E">
      <w:pPr>
        <w:jc w:val="both"/>
        <w:rPr>
          <w:rFonts w:ascii="Arial" w:hAnsi="Arial" w:cs="Arial"/>
          <w:b/>
          <w:sz w:val="22"/>
          <w:u w:val="single"/>
        </w:rPr>
      </w:pPr>
    </w:p>
    <w:p w:rsidR="00967D60" w:rsidRDefault="00BF290E" w:rsidP="00727E08">
      <w:pPr>
        <w:pStyle w:val="ListParagraph"/>
        <w:numPr>
          <w:ilvl w:val="0"/>
          <w:numId w:val="2"/>
        </w:numPr>
        <w:jc w:val="both"/>
        <w:rPr>
          <w:rFonts w:ascii="Arial" w:hAnsi="Arial" w:cs="Arial"/>
          <w:sz w:val="22"/>
        </w:rPr>
      </w:pPr>
      <w:r w:rsidRPr="00D72949">
        <w:rPr>
          <w:rFonts w:ascii="Arial" w:hAnsi="Arial" w:cs="Arial"/>
          <w:b/>
          <w:sz w:val="22"/>
        </w:rPr>
        <w:t>Authorised absence</w:t>
      </w:r>
      <w:r w:rsidR="00D72949" w:rsidRPr="00D72949">
        <w:rPr>
          <w:rFonts w:ascii="Arial" w:hAnsi="Arial" w:cs="Arial"/>
          <w:b/>
          <w:sz w:val="22"/>
        </w:rPr>
        <w:t xml:space="preserve"> </w:t>
      </w:r>
      <w:r w:rsidR="00967D60">
        <w:rPr>
          <w:rFonts w:ascii="Arial" w:hAnsi="Arial" w:cs="Arial"/>
          <w:b/>
          <w:sz w:val="22"/>
        </w:rPr>
        <w:t>–</w:t>
      </w:r>
      <w:r w:rsidR="00D72949" w:rsidRPr="00D72949">
        <w:rPr>
          <w:rFonts w:ascii="Arial" w:hAnsi="Arial" w:cs="Arial"/>
          <w:sz w:val="22"/>
        </w:rPr>
        <w:t xml:space="preserve"> </w:t>
      </w:r>
    </w:p>
    <w:p w:rsidR="00727E08" w:rsidRPr="00967D60" w:rsidRDefault="00BF290E" w:rsidP="00967D60">
      <w:pPr>
        <w:jc w:val="both"/>
        <w:rPr>
          <w:rFonts w:ascii="Arial" w:hAnsi="Arial" w:cs="Arial"/>
          <w:sz w:val="22"/>
        </w:rPr>
      </w:pPr>
      <w:r w:rsidRPr="00967D60">
        <w:rPr>
          <w:rFonts w:ascii="Arial" w:hAnsi="Arial" w:cs="Arial"/>
          <w:sz w:val="22"/>
        </w:rPr>
        <w:t xml:space="preserve">An absence is classified as </w:t>
      </w:r>
      <w:r w:rsidRPr="00967D60">
        <w:rPr>
          <w:rFonts w:ascii="Arial" w:hAnsi="Arial" w:cs="Arial"/>
          <w:b/>
          <w:i/>
          <w:sz w:val="22"/>
        </w:rPr>
        <w:t>authorised</w:t>
      </w:r>
      <w:r w:rsidRPr="00967D60">
        <w:rPr>
          <w:rFonts w:ascii="Arial" w:hAnsi="Arial" w:cs="Arial"/>
          <w:sz w:val="22"/>
        </w:rPr>
        <w:t xml:space="preserve"> when a child has been away from </w:t>
      </w:r>
      <w:r w:rsidR="00741C53" w:rsidRPr="00967D60">
        <w:rPr>
          <w:rFonts w:ascii="Arial" w:hAnsi="Arial" w:cs="Arial"/>
          <w:sz w:val="22"/>
        </w:rPr>
        <w:t xml:space="preserve">setting </w:t>
      </w:r>
      <w:r w:rsidRPr="00967D60">
        <w:rPr>
          <w:rFonts w:ascii="Arial" w:hAnsi="Arial" w:cs="Arial"/>
          <w:sz w:val="22"/>
        </w:rPr>
        <w:t>for a legitimate reason</w:t>
      </w:r>
      <w:r w:rsidR="00D72949" w:rsidRPr="00967D60">
        <w:rPr>
          <w:rFonts w:ascii="Arial" w:hAnsi="Arial" w:cs="Arial"/>
          <w:sz w:val="22"/>
        </w:rPr>
        <w:t>, such as; The c</w:t>
      </w:r>
      <w:r w:rsidR="00727E08" w:rsidRPr="00967D60">
        <w:rPr>
          <w:rFonts w:ascii="Arial" w:hAnsi="Arial" w:cs="Arial"/>
          <w:sz w:val="22"/>
        </w:rPr>
        <w:t>hild</w:t>
      </w:r>
      <w:r w:rsidR="00D72949" w:rsidRPr="00967D60">
        <w:rPr>
          <w:rFonts w:ascii="Arial" w:hAnsi="Arial" w:cs="Arial"/>
          <w:sz w:val="22"/>
        </w:rPr>
        <w:t xml:space="preserve"> is</w:t>
      </w:r>
      <w:r w:rsidR="00727E08" w:rsidRPr="00967D60">
        <w:rPr>
          <w:rFonts w:ascii="Arial" w:hAnsi="Arial" w:cs="Arial"/>
          <w:sz w:val="22"/>
        </w:rPr>
        <w:t xml:space="preserve"> ill</w:t>
      </w:r>
      <w:r w:rsidR="00D72949" w:rsidRPr="00967D60">
        <w:rPr>
          <w:rFonts w:ascii="Arial" w:hAnsi="Arial" w:cs="Arial"/>
          <w:sz w:val="22"/>
        </w:rPr>
        <w:t>, the child has attended a m</w:t>
      </w:r>
      <w:r w:rsidR="00727E08" w:rsidRPr="00967D60">
        <w:rPr>
          <w:rFonts w:ascii="Arial" w:hAnsi="Arial" w:cs="Arial"/>
          <w:sz w:val="22"/>
        </w:rPr>
        <w:t>edical/dental appointment</w:t>
      </w:r>
      <w:r w:rsidR="00D72949" w:rsidRPr="00967D60">
        <w:rPr>
          <w:rFonts w:ascii="Arial" w:hAnsi="Arial" w:cs="Arial"/>
          <w:sz w:val="22"/>
        </w:rPr>
        <w:t>, b</w:t>
      </w:r>
      <w:r w:rsidR="00727E08" w:rsidRPr="00967D60">
        <w:rPr>
          <w:rFonts w:ascii="Arial" w:hAnsi="Arial" w:cs="Arial"/>
          <w:sz w:val="22"/>
        </w:rPr>
        <w:t>ereavement</w:t>
      </w:r>
      <w:r w:rsidR="00D72949" w:rsidRPr="00967D60">
        <w:rPr>
          <w:rFonts w:ascii="Arial" w:hAnsi="Arial" w:cs="Arial"/>
          <w:sz w:val="22"/>
        </w:rPr>
        <w:t xml:space="preserve"> or for r</w:t>
      </w:r>
      <w:r w:rsidR="00727E08" w:rsidRPr="00967D60">
        <w:rPr>
          <w:rFonts w:ascii="Arial" w:hAnsi="Arial" w:cs="Arial"/>
          <w:sz w:val="22"/>
        </w:rPr>
        <w:t>eligious reasons</w:t>
      </w:r>
      <w:r w:rsidR="00D72949" w:rsidRPr="00967D60">
        <w:rPr>
          <w:rFonts w:ascii="Arial" w:hAnsi="Arial" w:cs="Arial"/>
          <w:sz w:val="22"/>
        </w:rPr>
        <w:t xml:space="preserve">. </w:t>
      </w:r>
    </w:p>
    <w:p w:rsidR="00727E08" w:rsidRPr="00EF79A3" w:rsidRDefault="00727E08" w:rsidP="00AE3427">
      <w:pPr>
        <w:jc w:val="both"/>
        <w:rPr>
          <w:rFonts w:ascii="Arial" w:hAnsi="Arial" w:cs="Arial"/>
          <w:sz w:val="22"/>
        </w:rPr>
      </w:pPr>
    </w:p>
    <w:p w:rsidR="00AE3427" w:rsidRPr="00EF79A3" w:rsidRDefault="00727E08" w:rsidP="00AE3427">
      <w:pPr>
        <w:jc w:val="both"/>
        <w:rPr>
          <w:rFonts w:ascii="Arial" w:hAnsi="Arial" w:cs="Arial"/>
          <w:sz w:val="22"/>
        </w:rPr>
      </w:pPr>
      <w:r w:rsidRPr="00EF79A3">
        <w:rPr>
          <w:rFonts w:ascii="Arial" w:hAnsi="Arial" w:cs="Arial"/>
          <w:sz w:val="22"/>
        </w:rPr>
        <w:t xml:space="preserve">In the above cases the </w:t>
      </w:r>
      <w:r w:rsidR="00741C53" w:rsidRPr="00EF79A3">
        <w:rPr>
          <w:rFonts w:ascii="Arial" w:hAnsi="Arial" w:cs="Arial"/>
          <w:sz w:val="22"/>
        </w:rPr>
        <w:t>setting</w:t>
      </w:r>
      <w:r w:rsidR="00F37FDC" w:rsidRPr="00EF79A3">
        <w:rPr>
          <w:rFonts w:ascii="Arial" w:hAnsi="Arial" w:cs="Arial"/>
          <w:sz w:val="22"/>
        </w:rPr>
        <w:t xml:space="preserve"> should</w:t>
      </w:r>
      <w:r w:rsidRPr="00EF79A3">
        <w:rPr>
          <w:rFonts w:ascii="Arial" w:hAnsi="Arial" w:cs="Arial"/>
          <w:sz w:val="22"/>
        </w:rPr>
        <w:t xml:space="preserve"> receive</w:t>
      </w:r>
      <w:r w:rsidR="00BF290E" w:rsidRPr="00EF79A3">
        <w:rPr>
          <w:rFonts w:ascii="Arial" w:hAnsi="Arial" w:cs="Arial"/>
          <w:sz w:val="22"/>
        </w:rPr>
        <w:t xml:space="preserve"> notification from a parent or guardian</w:t>
      </w:r>
      <w:r w:rsidRPr="00EF79A3">
        <w:rPr>
          <w:rFonts w:ascii="Arial" w:hAnsi="Arial" w:cs="Arial"/>
          <w:sz w:val="22"/>
        </w:rPr>
        <w:t xml:space="preserve"> on or before the day of absence detailing the reason for the absence.</w:t>
      </w:r>
      <w:r w:rsidR="00BF290E" w:rsidRPr="00EF79A3">
        <w:rPr>
          <w:rFonts w:ascii="Arial" w:hAnsi="Arial" w:cs="Arial"/>
          <w:sz w:val="22"/>
        </w:rPr>
        <w:t xml:space="preserve"> For example, if a child has been unwell, </w:t>
      </w:r>
      <w:r w:rsidR="00AE3427" w:rsidRPr="00EF79A3">
        <w:rPr>
          <w:rFonts w:ascii="Arial" w:hAnsi="Arial" w:cs="Arial"/>
          <w:sz w:val="22"/>
        </w:rPr>
        <w:t xml:space="preserve">the parent </w:t>
      </w:r>
      <w:r w:rsidR="00E63D75">
        <w:rPr>
          <w:rFonts w:ascii="Arial" w:hAnsi="Arial" w:cs="Arial"/>
          <w:sz w:val="22"/>
        </w:rPr>
        <w:t xml:space="preserve">should make contact with </w:t>
      </w:r>
      <w:r w:rsidR="00BF290E" w:rsidRPr="00EF79A3">
        <w:rPr>
          <w:rFonts w:ascii="Arial" w:hAnsi="Arial" w:cs="Arial"/>
          <w:sz w:val="22"/>
        </w:rPr>
        <w:t xml:space="preserve">the </w:t>
      </w:r>
      <w:r w:rsidR="00741C53" w:rsidRPr="00EF79A3">
        <w:rPr>
          <w:rFonts w:ascii="Arial" w:hAnsi="Arial" w:cs="Arial"/>
          <w:sz w:val="22"/>
        </w:rPr>
        <w:t>setting</w:t>
      </w:r>
      <w:r w:rsidR="00BF290E" w:rsidRPr="00EF79A3">
        <w:rPr>
          <w:rFonts w:ascii="Arial" w:hAnsi="Arial" w:cs="Arial"/>
          <w:sz w:val="22"/>
        </w:rPr>
        <w:t xml:space="preserve"> to explain the absence</w:t>
      </w:r>
      <w:r w:rsidR="00E63D75">
        <w:rPr>
          <w:rFonts w:ascii="Arial" w:hAnsi="Arial" w:cs="Arial"/>
          <w:sz w:val="22"/>
        </w:rPr>
        <w:t xml:space="preserve">, via phone or the </w:t>
      </w:r>
      <w:proofErr w:type="spellStart"/>
      <w:r w:rsidR="00E63D75">
        <w:rPr>
          <w:rFonts w:ascii="Arial" w:hAnsi="Arial" w:cs="Arial"/>
          <w:sz w:val="22"/>
        </w:rPr>
        <w:t>SeeSaw</w:t>
      </w:r>
      <w:proofErr w:type="spellEnd"/>
      <w:r w:rsidR="00E63D75">
        <w:rPr>
          <w:rFonts w:ascii="Arial" w:hAnsi="Arial" w:cs="Arial"/>
          <w:sz w:val="22"/>
        </w:rPr>
        <w:t xml:space="preserve"> App</w:t>
      </w:r>
      <w:r w:rsidR="00BF290E" w:rsidRPr="00EF79A3">
        <w:rPr>
          <w:rFonts w:ascii="Arial" w:hAnsi="Arial" w:cs="Arial"/>
          <w:sz w:val="22"/>
        </w:rPr>
        <w:t xml:space="preserve">. </w:t>
      </w:r>
    </w:p>
    <w:p w:rsidR="00BF290E" w:rsidRPr="00EF79A3" w:rsidRDefault="00BF290E" w:rsidP="00055B1E">
      <w:pPr>
        <w:jc w:val="both"/>
        <w:rPr>
          <w:rFonts w:ascii="Arial" w:hAnsi="Arial" w:cs="Arial"/>
          <w:sz w:val="22"/>
        </w:rPr>
      </w:pPr>
    </w:p>
    <w:p w:rsidR="00BF290E" w:rsidRDefault="00BF290E" w:rsidP="00055B1E">
      <w:pPr>
        <w:jc w:val="both"/>
        <w:rPr>
          <w:rFonts w:ascii="Arial" w:hAnsi="Arial" w:cs="Arial"/>
          <w:sz w:val="22"/>
        </w:rPr>
      </w:pPr>
      <w:r w:rsidRPr="00EF79A3">
        <w:rPr>
          <w:rFonts w:ascii="Arial" w:hAnsi="Arial" w:cs="Arial"/>
          <w:sz w:val="22"/>
        </w:rPr>
        <w:t>Only the s</w:t>
      </w:r>
      <w:r w:rsidR="00741C53" w:rsidRPr="00EF79A3">
        <w:rPr>
          <w:rFonts w:ascii="Arial" w:hAnsi="Arial" w:cs="Arial"/>
          <w:sz w:val="22"/>
        </w:rPr>
        <w:t>etting</w:t>
      </w:r>
      <w:r w:rsidRPr="00EF79A3">
        <w:rPr>
          <w:rFonts w:ascii="Arial" w:hAnsi="Arial" w:cs="Arial"/>
          <w:sz w:val="22"/>
        </w:rPr>
        <w:t xml:space="preserve"> can make an absence authorised. Parents</w:t>
      </w:r>
      <w:r w:rsidR="000C3F0F">
        <w:rPr>
          <w:rFonts w:ascii="Arial" w:hAnsi="Arial" w:cs="Arial"/>
          <w:sz w:val="22"/>
        </w:rPr>
        <w:t>/carers</w:t>
      </w:r>
      <w:r w:rsidRPr="00EF79A3">
        <w:rPr>
          <w:rFonts w:ascii="Arial" w:hAnsi="Arial" w:cs="Arial"/>
          <w:sz w:val="22"/>
        </w:rPr>
        <w:t xml:space="preserve"> do not have this authority. For example, if a parent takes a child out of s</w:t>
      </w:r>
      <w:r w:rsidR="00741C53" w:rsidRPr="00EF79A3">
        <w:rPr>
          <w:rFonts w:ascii="Arial" w:hAnsi="Arial" w:cs="Arial"/>
          <w:sz w:val="22"/>
        </w:rPr>
        <w:t>etting</w:t>
      </w:r>
      <w:r w:rsidRPr="00EF79A3">
        <w:rPr>
          <w:rFonts w:ascii="Arial" w:hAnsi="Arial" w:cs="Arial"/>
          <w:sz w:val="22"/>
        </w:rPr>
        <w:t xml:space="preserve"> to go shopping during </w:t>
      </w:r>
      <w:r w:rsidR="00741C53" w:rsidRPr="00EF79A3">
        <w:rPr>
          <w:rFonts w:ascii="Arial" w:hAnsi="Arial" w:cs="Arial"/>
          <w:sz w:val="22"/>
        </w:rPr>
        <w:t>session</w:t>
      </w:r>
      <w:r w:rsidRPr="00EF79A3">
        <w:rPr>
          <w:rFonts w:ascii="Arial" w:hAnsi="Arial" w:cs="Arial"/>
          <w:sz w:val="22"/>
        </w:rPr>
        <w:t xml:space="preserve">, this will not mean it is an authorised absence. </w:t>
      </w:r>
    </w:p>
    <w:p w:rsidR="00E8548E" w:rsidRPr="00EF79A3" w:rsidRDefault="00E8548E" w:rsidP="00055B1E">
      <w:pPr>
        <w:jc w:val="both"/>
        <w:rPr>
          <w:rFonts w:ascii="Arial" w:hAnsi="Arial" w:cs="Arial"/>
          <w:sz w:val="22"/>
        </w:rPr>
      </w:pPr>
    </w:p>
    <w:p w:rsidR="00BF290E" w:rsidRPr="00EF79A3" w:rsidRDefault="00BF290E" w:rsidP="00055B1E">
      <w:pPr>
        <w:jc w:val="both"/>
        <w:rPr>
          <w:rFonts w:ascii="Arial" w:hAnsi="Arial" w:cs="Arial"/>
          <w:sz w:val="22"/>
        </w:rPr>
      </w:pPr>
    </w:p>
    <w:p w:rsidR="00BF290E" w:rsidRPr="00967D60" w:rsidRDefault="00BF290E" w:rsidP="00967D60">
      <w:pPr>
        <w:pStyle w:val="ListParagraph"/>
        <w:numPr>
          <w:ilvl w:val="0"/>
          <w:numId w:val="2"/>
        </w:numPr>
        <w:jc w:val="both"/>
        <w:rPr>
          <w:rFonts w:ascii="Arial" w:hAnsi="Arial" w:cs="Arial"/>
          <w:b/>
          <w:sz w:val="22"/>
        </w:rPr>
      </w:pPr>
      <w:r w:rsidRPr="00967D60">
        <w:rPr>
          <w:rFonts w:ascii="Arial" w:hAnsi="Arial" w:cs="Arial"/>
          <w:b/>
          <w:sz w:val="22"/>
        </w:rPr>
        <w:t>Unauthorised absence</w:t>
      </w:r>
      <w:r w:rsidR="00967D60">
        <w:rPr>
          <w:rFonts w:ascii="Arial" w:hAnsi="Arial" w:cs="Arial"/>
          <w:b/>
          <w:sz w:val="22"/>
        </w:rPr>
        <w:t xml:space="preserve"> - </w:t>
      </w:r>
    </w:p>
    <w:p w:rsidR="00BF290E" w:rsidRDefault="00BF290E" w:rsidP="00055B1E">
      <w:pPr>
        <w:jc w:val="both"/>
        <w:rPr>
          <w:rFonts w:ascii="Arial" w:hAnsi="Arial" w:cs="Arial"/>
          <w:sz w:val="22"/>
        </w:rPr>
      </w:pPr>
      <w:r w:rsidRPr="00EF79A3">
        <w:rPr>
          <w:rFonts w:ascii="Arial" w:hAnsi="Arial" w:cs="Arial"/>
          <w:sz w:val="22"/>
        </w:rPr>
        <w:t xml:space="preserve">An absence is classified as </w:t>
      </w:r>
      <w:r w:rsidRPr="00EF79A3">
        <w:rPr>
          <w:rFonts w:ascii="Arial" w:hAnsi="Arial" w:cs="Arial"/>
          <w:b/>
          <w:i/>
          <w:sz w:val="22"/>
        </w:rPr>
        <w:t>unauthorised</w:t>
      </w:r>
      <w:r w:rsidRPr="00EF79A3">
        <w:rPr>
          <w:rFonts w:ascii="Arial" w:hAnsi="Arial" w:cs="Arial"/>
          <w:sz w:val="22"/>
        </w:rPr>
        <w:t xml:space="preserve"> when a child is away from </w:t>
      </w:r>
      <w:r w:rsidR="00741C53" w:rsidRPr="00EF79A3">
        <w:rPr>
          <w:rFonts w:ascii="Arial" w:hAnsi="Arial" w:cs="Arial"/>
          <w:sz w:val="22"/>
        </w:rPr>
        <w:t xml:space="preserve">setting </w:t>
      </w:r>
      <w:r w:rsidRPr="00EF79A3">
        <w:rPr>
          <w:rFonts w:ascii="Arial" w:hAnsi="Arial" w:cs="Arial"/>
          <w:sz w:val="22"/>
        </w:rPr>
        <w:t xml:space="preserve">without </w:t>
      </w:r>
      <w:r w:rsidR="00727E08" w:rsidRPr="00EF79A3">
        <w:rPr>
          <w:rFonts w:ascii="Arial" w:hAnsi="Arial" w:cs="Arial"/>
          <w:sz w:val="22"/>
        </w:rPr>
        <w:t>good reason and notification.</w:t>
      </w:r>
    </w:p>
    <w:p w:rsidR="003E725D" w:rsidRDefault="003E725D" w:rsidP="00055B1E">
      <w:pPr>
        <w:jc w:val="both"/>
        <w:rPr>
          <w:rFonts w:ascii="Arial" w:hAnsi="Arial" w:cs="Arial"/>
          <w:sz w:val="22"/>
        </w:rPr>
      </w:pPr>
    </w:p>
    <w:p w:rsidR="00967D60" w:rsidRDefault="00967D60" w:rsidP="00055B1E">
      <w:pPr>
        <w:jc w:val="both"/>
        <w:rPr>
          <w:rFonts w:ascii="Arial" w:hAnsi="Arial" w:cs="Arial"/>
          <w:b/>
          <w:sz w:val="22"/>
          <w:u w:val="single"/>
        </w:rPr>
      </w:pPr>
    </w:p>
    <w:p w:rsidR="00BF290E" w:rsidRPr="00967D60" w:rsidRDefault="00BF290E" w:rsidP="00967D60">
      <w:pPr>
        <w:pStyle w:val="ListParagraph"/>
        <w:numPr>
          <w:ilvl w:val="0"/>
          <w:numId w:val="2"/>
        </w:numPr>
        <w:jc w:val="both"/>
        <w:rPr>
          <w:rFonts w:ascii="Arial" w:hAnsi="Arial" w:cs="Arial"/>
          <w:b/>
          <w:sz w:val="22"/>
        </w:rPr>
      </w:pPr>
      <w:r w:rsidRPr="00967D60">
        <w:rPr>
          <w:rFonts w:ascii="Arial" w:hAnsi="Arial" w:cs="Arial"/>
          <w:b/>
          <w:sz w:val="22"/>
        </w:rPr>
        <w:t>Requests for leave of absence</w:t>
      </w:r>
      <w:r w:rsidR="00967D60" w:rsidRPr="00967D60">
        <w:rPr>
          <w:rFonts w:ascii="Arial" w:hAnsi="Arial" w:cs="Arial"/>
          <w:b/>
          <w:sz w:val="22"/>
        </w:rPr>
        <w:t xml:space="preserve"> - </w:t>
      </w:r>
    </w:p>
    <w:p w:rsidR="00BF290E" w:rsidRPr="00EF79A3" w:rsidRDefault="00BF290E" w:rsidP="00055B1E">
      <w:pPr>
        <w:jc w:val="both"/>
        <w:rPr>
          <w:rFonts w:ascii="Arial" w:hAnsi="Arial" w:cs="Arial"/>
          <w:sz w:val="22"/>
        </w:rPr>
      </w:pPr>
      <w:r w:rsidRPr="00EF79A3">
        <w:rPr>
          <w:rFonts w:ascii="Arial" w:hAnsi="Arial" w:cs="Arial"/>
          <w:sz w:val="22"/>
        </w:rPr>
        <w:t xml:space="preserve">We believe that children need to be in </w:t>
      </w:r>
      <w:r w:rsidR="00E5121D" w:rsidRPr="00EF79A3">
        <w:rPr>
          <w:rFonts w:ascii="Arial" w:hAnsi="Arial" w:cs="Arial"/>
          <w:sz w:val="22"/>
        </w:rPr>
        <w:t>setting</w:t>
      </w:r>
      <w:r w:rsidRPr="00EF79A3">
        <w:rPr>
          <w:rFonts w:ascii="Arial" w:hAnsi="Arial" w:cs="Arial"/>
          <w:sz w:val="22"/>
        </w:rPr>
        <w:t xml:space="preserve"> for all sessions, so that they can make the most progress possible. However, we do understand that there are circumstances under which a parent may legitimately request leave of absence for a child to attend</w:t>
      </w:r>
      <w:r w:rsidR="00435FB2" w:rsidRPr="00EF79A3">
        <w:rPr>
          <w:rFonts w:ascii="Arial" w:hAnsi="Arial" w:cs="Arial"/>
          <w:sz w:val="22"/>
        </w:rPr>
        <w:t xml:space="preserve"> a special event e.g. a wedding.</w:t>
      </w:r>
      <w:r w:rsidRPr="00EF79A3">
        <w:rPr>
          <w:rFonts w:ascii="Arial" w:hAnsi="Arial" w:cs="Arial"/>
          <w:sz w:val="22"/>
        </w:rPr>
        <w:t xml:space="preserve"> </w:t>
      </w:r>
    </w:p>
    <w:p w:rsidR="00977CF8" w:rsidRPr="00EF79A3" w:rsidRDefault="00977CF8" w:rsidP="00055B1E">
      <w:pPr>
        <w:jc w:val="both"/>
        <w:rPr>
          <w:rFonts w:ascii="Arial" w:hAnsi="Arial" w:cs="Arial"/>
          <w:sz w:val="22"/>
        </w:rPr>
      </w:pPr>
    </w:p>
    <w:p w:rsidR="00BF290E" w:rsidRDefault="00977CF8" w:rsidP="00055B1E">
      <w:pPr>
        <w:jc w:val="both"/>
        <w:rPr>
          <w:rFonts w:ascii="Arial" w:hAnsi="Arial" w:cs="Arial"/>
          <w:sz w:val="22"/>
        </w:rPr>
      </w:pPr>
      <w:r w:rsidRPr="00EF79A3">
        <w:rPr>
          <w:rFonts w:ascii="Arial" w:hAnsi="Arial" w:cs="Arial"/>
          <w:sz w:val="22"/>
        </w:rPr>
        <w:t xml:space="preserve">Whilst Flying </w:t>
      </w:r>
      <w:r w:rsidR="000E35D6" w:rsidRPr="00EF79A3">
        <w:rPr>
          <w:rFonts w:ascii="Arial" w:hAnsi="Arial" w:cs="Arial"/>
          <w:sz w:val="22"/>
        </w:rPr>
        <w:t>Start Childcare is a non-statutory service we ask that notice of absence is provided at least one week before the event either thro</w:t>
      </w:r>
      <w:r w:rsidR="002D6B2F">
        <w:rPr>
          <w:rFonts w:ascii="Arial" w:hAnsi="Arial" w:cs="Arial"/>
          <w:sz w:val="22"/>
        </w:rPr>
        <w:t>ugh a conversation with staff,</w:t>
      </w:r>
      <w:r w:rsidR="000E35D6" w:rsidRPr="00EF79A3">
        <w:rPr>
          <w:rFonts w:ascii="Arial" w:hAnsi="Arial" w:cs="Arial"/>
          <w:sz w:val="22"/>
        </w:rPr>
        <w:t xml:space="preserve"> by note</w:t>
      </w:r>
      <w:r w:rsidR="002D6B2F">
        <w:rPr>
          <w:rFonts w:ascii="Arial" w:hAnsi="Arial" w:cs="Arial"/>
          <w:sz w:val="22"/>
        </w:rPr>
        <w:t xml:space="preserve">, via the </w:t>
      </w:r>
      <w:proofErr w:type="spellStart"/>
      <w:r w:rsidR="002D6B2F">
        <w:rPr>
          <w:rFonts w:ascii="Arial" w:hAnsi="Arial" w:cs="Arial"/>
          <w:sz w:val="22"/>
        </w:rPr>
        <w:t>SeeSaw</w:t>
      </w:r>
      <w:proofErr w:type="spellEnd"/>
      <w:r w:rsidR="002D6B2F">
        <w:rPr>
          <w:rFonts w:ascii="Arial" w:hAnsi="Arial" w:cs="Arial"/>
          <w:sz w:val="22"/>
        </w:rPr>
        <w:t xml:space="preserve"> App or telephone</w:t>
      </w:r>
      <w:r w:rsidR="000E35D6" w:rsidRPr="00EF79A3">
        <w:rPr>
          <w:rFonts w:ascii="Arial" w:hAnsi="Arial" w:cs="Arial"/>
          <w:sz w:val="22"/>
        </w:rPr>
        <w:t xml:space="preserve">. </w:t>
      </w:r>
      <w:r w:rsidR="00F37FDC" w:rsidRPr="00EF79A3">
        <w:rPr>
          <w:rFonts w:ascii="Arial" w:hAnsi="Arial" w:cs="Arial"/>
          <w:sz w:val="22"/>
        </w:rPr>
        <w:t xml:space="preserve">During this absence period we could allocate temporary additional </w:t>
      </w:r>
      <w:r w:rsidR="00187665" w:rsidRPr="00EF79A3">
        <w:rPr>
          <w:rFonts w:ascii="Arial" w:hAnsi="Arial" w:cs="Arial"/>
          <w:sz w:val="22"/>
        </w:rPr>
        <w:t>hours</w:t>
      </w:r>
      <w:r w:rsidR="00F37FDC" w:rsidRPr="00EF79A3">
        <w:rPr>
          <w:rFonts w:ascii="Arial" w:hAnsi="Arial" w:cs="Arial"/>
          <w:sz w:val="22"/>
        </w:rPr>
        <w:t xml:space="preserve"> to children who could benefit from supplementary sessions.  </w:t>
      </w:r>
      <w:r w:rsidR="00FE2631" w:rsidRPr="00EF79A3">
        <w:rPr>
          <w:rFonts w:ascii="Arial" w:hAnsi="Arial" w:cs="Arial"/>
          <w:sz w:val="22"/>
        </w:rPr>
        <w:t xml:space="preserve">Our aim in introducing these procedures is to prepare families for the expectations of statutory school. </w:t>
      </w:r>
    </w:p>
    <w:p w:rsidR="003E725D" w:rsidRPr="00EF79A3" w:rsidRDefault="003E725D" w:rsidP="00055B1E">
      <w:pPr>
        <w:jc w:val="both"/>
        <w:rPr>
          <w:rFonts w:ascii="Arial" w:hAnsi="Arial" w:cs="Arial"/>
          <w:sz w:val="22"/>
        </w:rPr>
      </w:pPr>
    </w:p>
    <w:p w:rsidR="00FE2631" w:rsidRPr="00EF79A3" w:rsidRDefault="00FE2631" w:rsidP="00055B1E">
      <w:pPr>
        <w:jc w:val="both"/>
        <w:rPr>
          <w:rFonts w:ascii="Arial" w:hAnsi="Arial" w:cs="Arial"/>
          <w:sz w:val="22"/>
        </w:rPr>
      </w:pPr>
    </w:p>
    <w:p w:rsidR="00BF290E" w:rsidRPr="00967D60" w:rsidRDefault="00BF290E" w:rsidP="00967D60">
      <w:pPr>
        <w:pStyle w:val="ListParagraph"/>
        <w:numPr>
          <w:ilvl w:val="0"/>
          <w:numId w:val="2"/>
        </w:numPr>
        <w:jc w:val="both"/>
        <w:rPr>
          <w:rFonts w:ascii="Arial" w:hAnsi="Arial" w:cs="Arial"/>
          <w:sz w:val="22"/>
        </w:rPr>
      </w:pPr>
      <w:r w:rsidRPr="00967D60">
        <w:rPr>
          <w:rFonts w:ascii="Arial" w:hAnsi="Arial" w:cs="Arial"/>
          <w:b/>
          <w:sz w:val="22"/>
        </w:rPr>
        <w:t>Long-term absence</w:t>
      </w:r>
      <w:r w:rsidR="00967D60">
        <w:rPr>
          <w:rFonts w:ascii="Arial" w:hAnsi="Arial" w:cs="Arial"/>
          <w:b/>
          <w:sz w:val="22"/>
        </w:rPr>
        <w:t xml:space="preserve"> - </w:t>
      </w:r>
    </w:p>
    <w:p w:rsidR="003E725D" w:rsidRDefault="00BF290E" w:rsidP="00055B1E">
      <w:pPr>
        <w:jc w:val="both"/>
        <w:rPr>
          <w:rFonts w:ascii="Arial" w:hAnsi="Arial" w:cs="Arial"/>
          <w:sz w:val="22"/>
        </w:rPr>
      </w:pPr>
      <w:r w:rsidRPr="00EF79A3">
        <w:rPr>
          <w:rFonts w:ascii="Arial" w:hAnsi="Arial" w:cs="Arial"/>
          <w:sz w:val="22"/>
        </w:rPr>
        <w:t>When children have an illness that means they will be away from s</w:t>
      </w:r>
      <w:r w:rsidR="00E5121D" w:rsidRPr="00EF79A3">
        <w:rPr>
          <w:rFonts w:ascii="Arial" w:hAnsi="Arial" w:cs="Arial"/>
          <w:sz w:val="22"/>
        </w:rPr>
        <w:t>etting for</w:t>
      </w:r>
      <w:r w:rsidRPr="00EF79A3">
        <w:rPr>
          <w:rFonts w:ascii="Arial" w:hAnsi="Arial" w:cs="Arial"/>
          <w:sz w:val="22"/>
        </w:rPr>
        <w:t xml:space="preserve"> an extended period, or be a repetitive absence, the </w:t>
      </w:r>
      <w:r w:rsidR="00E5121D" w:rsidRPr="00EF79A3">
        <w:rPr>
          <w:rFonts w:ascii="Arial" w:hAnsi="Arial" w:cs="Arial"/>
          <w:sz w:val="22"/>
        </w:rPr>
        <w:t>settin</w:t>
      </w:r>
      <w:r w:rsidR="002D6B2F">
        <w:rPr>
          <w:rFonts w:ascii="Arial" w:hAnsi="Arial" w:cs="Arial"/>
          <w:sz w:val="22"/>
        </w:rPr>
        <w:t xml:space="preserve">g can refer to support services. </w:t>
      </w:r>
    </w:p>
    <w:p w:rsidR="003E725D" w:rsidRPr="00EF79A3" w:rsidRDefault="003E725D" w:rsidP="00055B1E">
      <w:pPr>
        <w:jc w:val="both"/>
        <w:rPr>
          <w:rFonts w:ascii="Arial" w:hAnsi="Arial" w:cs="Arial"/>
          <w:sz w:val="22"/>
        </w:rPr>
      </w:pPr>
    </w:p>
    <w:p w:rsidR="00187665" w:rsidRPr="002D6B2F" w:rsidRDefault="00187665" w:rsidP="00055B1E">
      <w:pPr>
        <w:jc w:val="both"/>
        <w:rPr>
          <w:rFonts w:ascii="Arial" w:hAnsi="Arial" w:cs="Arial"/>
          <w:sz w:val="22"/>
        </w:rPr>
      </w:pPr>
    </w:p>
    <w:p w:rsidR="00BF290E" w:rsidRPr="002D6B2F" w:rsidRDefault="00BF290E" w:rsidP="002D6B2F">
      <w:pPr>
        <w:pStyle w:val="ListParagraph"/>
        <w:numPr>
          <w:ilvl w:val="0"/>
          <w:numId w:val="2"/>
        </w:numPr>
        <w:jc w:val="both"/>
        <w:rPr>
          <w:rFonts w:ascii="Arial" w:hAnsi="Arial" w:cs="Arial"/>
          <w:b/>
          <w:sz w:val="22"/>
        </w:rPr>
      </w:pPr>
      <w:r w:rsidRPr="002D6B2F">
        <w:rPr>
          <w:rFonts w:ascii="Arial" w:hAnsi="Arial" w:cs="Arial"/>
          <w:b/>
          <w:sz w:val="22"/>
        </w:rPr>
        <w:t>Repeated unauthorised absences</w:t>
      </w:r>
      <w:r w:rsidR="002D6B2F">
        <w:rPr>
          <w:rFonts w:ascii="Arial" w:hAnsi="Arial" w:cs="Arial"/>
          <w:b/>
          <w:sz w:val="22"/>
        </w:rPr>
        <w:t xml:space="preserve"> - </w:t>
      </w:r>
    </w:p>
    <w:p w:rsidR="00D326DE" w:rsidRDefault="00BF290E" w:rsidP="00055B1E">
      <w:pPr>
        <w:jc w:val="both"/>
        <w:rPr>
          <w:rFonts w:ascii="Arial" w:hAnsi="Arial" w:cs="Arial"/>
          <w:sz w:val="22"/>
        </w:rPr>
      </w:pPr>
      <w:r w:rsidRPr="00EF79A3">
        <w:rPr>
          <w:rFonts w:ascii="Arial" w:hAnsi="Arial" w:cs="Arial"/>
          <w:sz w:val="22"/>
        </w:rPr>
        <w:t xml:space="preserve">The </w:t>
      </w:r>
      <w:r w:rsidR="00E5121D" w:rsidRPr="00EF79A3">
        <w:rPr>
          <w:rFonts w:ascii="Arial" w:hAnsi="Arial" w:cs="Arial"/>
          <w:sz w:val="22"/>
        </w:rPr>
        <w:t>setting will</w:t>
      </w:r>
      <w:r w:rsidRPr="00EF79A3">
        <w:rPr>
          <w:rFonts w:ascii="Arial" w:hAnsi="Arial" w:cs="Arial"/>
          <w:sz w:val="22"/>
        </w:rPr>
        <w:t xml:space="preserve"> </w:t>
      </w:r>
      <w:r w:rsidR="00E5121D" w:rsidRPr="00EF79A3">
        <w:rPr>
          <w:rFonts w:ascii="Arial" w:hAnsi="Arial" w:cs="Arial"/>
          <w:sz w:val="22"/>
        </w:rPr>
        <w:t xml:space="preserve">telephone </w:t>
      </w:r>
      <w:r w:rsidRPr="00EF79A3">
        <w:rPr>
          <w:rFonts w:ascii="Arial" w:hAnsi="Arial" w:cs="Arial"/>
          <w:sz w:val="22"/>
        </w:rPr>
        <w:t>the parent</w:t>
      </w:r>
      <w:r w:rsidR="000C3F0F">
        <w:rPr>
          <w:rFonts w:ascii="Arial" w:hAnsi="Arial" w:cs="Arial"/>
          <w:sz w:val="22"/>
        </w:rPr>
        <w:t>/carer</w:t>
      </w:r>
      <w:r w:rsidRPr="00EF79A3">
        <w:rPr>
          <w:rFonts w:ascii="Arial" w:hAnsi="Arial" w:cs="Arial"/>
          <w:sz w:val="22"/>
        </w:rPr>
        <w:t xml:space="preserve"> of any child who has an unauthorised absence.</w:t>
      </w:r>
      <w:r w:rsidR="00E5121D" w:rsidRPr="00EF79A3">
        <w:rPr>
          <w:rFonts w:ascii="Arial" w:hAnsi="Arial" w:cs="Arial"/>
          <w:sz w:val="22"/>
        </w:rPr>
        <w:t xml:space="preserve"> If a legitimate reason is given for the absence then the child will be expected back in due </w:t>
      </w:r>
      <w:r w:rsidR="00055B1E" w:rsidRPr="00EF79A3">
        <w:rPr>
          <w:rFonts w:ascii="Arial" w:hAnsi="Arial" w:cs="Arial"/>
          <w:sz w:val="22"/>
        </w:rPr>
        <w:t>course. If the reason is insufficient then it is an unauthorised absence and the child will be expected back the next day.</w:t>
      </w:r>
    </w:p>
    <w:p w:rsidR="000C3F0F" w:rsidRPr="00EF79A3" w:rsidRDefault="000C3F0F" w:rsidP="00055B1E">
      <w:pPr>
        <w:jc w:val="both"/>
        <w:rPr>
          <w:rFonts w:ascii="Arial" w:hAnsi="Arial" w:cs="Arial"/>
          <w:sz w:val="22"/>
        </w:rPr>
      </w:pPr>
    </w:p>
    <w:p w:rsidR="00D326DE" w:rsidRDefault="00BF290E" w:rsidP="003E725D">
      <w:pPr>
        <w:jc w:val="both"/>
        <w:rPr>
          <w:rFonts w:ascii="Arial" w:hAnsi="Arial" w:cs="Arial"/>
          <w:sz w:val="22"/>
        </w:rPr>
      </w:pPr>
      <w:r w:rsidRPr="00EF79A3">
        <w:rPr>
          <w:rFonts w:ascii="Arial" w:hAnsi="Arial" w:cs="Arial"/>
          <w:sz w:val="22"/>
        </w:rPr>
        <w:t xml:space="preserve">If a child </w:t>
      </w:r>
      <w:r w:rsidR="003E725D">
        <w:rPr>
          <w:rFonts w:ascii="Arial" w:hAnsi="Arial" w:cs="Arial"/>
          <w:sz w:val="22"/>
        </w:rPr>
        <w:t xml:space="preserve">attending the Flying Start, </w:t>
      </w:r>
      <w:r w:rsidRPr="00EF79A3">
        <w:rPr>
          <w:rFonts w:ascii="Arial" w:hAnsi="Arial" w:cs="Arial"/>
          <w:sz w:val="22"/>
        </w:rPr>
        <w:t>has a repeated number of unauthorised absences, the parents</w:t>
      </w:r>
      <w:r w:rsidR="000C3F0F">
        <w:rPr>
          <w:rFonts w:ascii="Arial" w:hAnsi="Arial" w:cs="Arial"/>
          <w:sz w:val="22"/>
        </w:rPr>
        <w:t>/carers</w:t>
      </w:r>
      <w:r w:rsidRPr="00EF79A3">
        <w:rPr>
          <w:rFonts w:ascii="Arial" w:hAnsi="Arial" w:cs="Arial"/>
          <w:sz w:val="22"/>
        </w:rPr>
        <w:t xml:space="preserve"> will be asked to visit the s</w:t>
      </w:r>
      <w:r w:rsidR="00055B1E" w:rsidRPr="00EF79A3">
        <w:rPr>
          <w:rFonts w:ascii="Arial" w:hAnsi="Arial" w:cs="Arial"/>
          <w:sz w:val="22"/>
        </w:rPr>
        <w:t>etting</w:t>
      </w:r>
      <w:r w:rsidR="00187665" w:rsidRPr="00EF79A3">
        <w:rPr>
          <w:rFonts w:ascii="Arial" w:hAnsi="Arial" w:cs="Arial"/>
          <w:sz w:val="22"/>
        </w:rPr>
        <w:t xml:space="preserve"> and discuss any</w:t>
      </w:r>
      <w:r w:rsidRPr="00EF79A3">
        <w:rPr>
          <w:rFonts w:ascii="Arial" w:hAnsi="Arial" w:cs="Arial"/>
          <w:sz w:val="22"/>
        </w:rPr>
        <w:t xml:space="preserve"> problem</w:t>
      </w:r>
      <w:r w:rsidR="00187665" w:rsidRPr="00EF79A3">
        <w:rPr>
          <w:rFonts w:ascii="Arial" w:hAnsi="Arial" w:cs="Arial"/>
          <w:sz w:val="22"/>
        </w:rPr>
        <w:t>s</w:t>
      </w:r>
      <w:r w:rsidR="00D326DE" w:rsidRPr="00EF79A3">
        <w:rPr>
          <w:rFonts w:ascii="Arial" w:hAnsi="Arial" w:cs="Arial"/>
          <w:sz w:val="22"/>
        </w:rPr>
        <w:t xml:space="preserve"> and will receive Absence Letter 1 which will explain to the parents/</w:t>
      </w:r>
      <w:r w:rsidR="000C3F0F">
        <w:rPr>
          <w:rFonts w:ascii="Arial" w:hAnsi="Arial" w:cs="Arial"/>
          <w:sz w:val="22"/>
        </w:rPr>
        <w:t>carer</w:t>
      </w:r>
      <w:r w:rsidR="00D326DE" w:rsidRPr="00EF79A3">
        <w:rPr>
          <w:rFonts w:ascii="Arial" w:hAnsi="Arial" w:cs="Arial"/>
          <w:sz w:val="22"/>
        </w:rPr>
        <w:t xml:space="preserve"> that the childcare provider is highly regarded and due to this Welsh Government demand that we monitor attendance closely. Parents/</w:t>
      </w:r>
      <w:r w:rsidR="000C3F0F">
        <w:rPr>
          <w:rFonts w:ascii="Arial" w:hAnsi="Arial" w:cs="Arial"/>
          <w:sz w:val="22"/>
        </w:rPr>
        <w:t>carer</w:t>
      </w:r>
      <w:r w:rsidR="00D326DE" w:rsidRPr="00EF79A3">
        <w:rPr>
          <w:rFonts w:ascii="Arial" w:hAnsi="Arial" w:cs="Arial"/>
          <w:sz w:val="22"/>
        </w:rPr>
        <w:t>s are therefore asked in the letter to address the matter and make every effort to improve their child’s attendance immediately.</w:t>
      </w:r>
      <w:r w:rsidR="003E725D">
        <w:rPr>
          <w:rFonts w:ascii="Arial" w:hAnsi="Arial" w:cs="Arial"/>
          <w:sz w:val="22"/>
        </w:rPr>
        <w:t xml:space="preserve"> </w:t>
      </w:r>
      <w:r w:rsidRPr="00EF79A3">
        <w:rPr>
          <w:rFonts w:ascii="Arial" w:hAnsi="Arial" w:cs="Arial"/>
          <w:sz w:val="22"/>
        </w:rPr>
        <w:t>If the situat</w:t>
      </w:r>
      <w:r w:rsidR="000D0A3E" w:rsidRPr="00EF79A3">
        <w:rPr>
          <w:rFonts w:ascii="Arial" w:hAnsi="Arial" w:cs="Arial"/>
          <w:sz w:val="22"/>
        </w:rPr>
        <w:t xml:space="preserve">ion does not improve, </w:t>
      </w:r>
      <w:r w:rsidR="00D326DE" w:rsidRPr="00EF79A3">
        <w:rPr>
          <w:rFonts w:ascii="Arial" w:hAnsi="Arial" w:cs="Arial"/>
          <w:sz w:val="22"/>
        </w:rPr>
        <w:t xml:space="preserve">Absence Letter 2 is sent to the parents explaining that </w:t>
      </w:r>
      <w:r w:rsidR="000D0A3E" w:rsidRPr="00EF79A3">
        <w:rPr>
          <w:rFonts w:ascii="Arial" w:hAnsi="Arial" w:cs="Arial"/>
          <w:sz w:val="22"/>
        </w:rPr>
        <w:t xml:space="preserve">a meeting will be organised between the parents and the </w:t>
      </w:r>
      <w:r w:rsidR="00807750" w:rsidRPr="00EF79A3">
        <w:rPr>
          <w:rFonts w:ascii="Arial" w:hAnsi="Arial" w:cs="Arial"/>
          <w:sz w:val="22"/>
        </w:rPr>
        <w:t>setting m</w:t>
      </w:r>
      <w:r w:rsidR="000D0A3E" w:rsidRPr="00EF79A3">
        <w:rPr>
          <w:rFonts w:ascii="Arial" w:hAnsi="Arial" w:cs="Arial"/>
          <w:sz w:val="22"/>
        </w:rPr>
        <w:t>anager to discuss the future appropr</w:t>
      </w:r>
      <w:r w:rsidR="00D326DE" w:rsidRPr="00EF79A3">
        <w:rPr>
          <w:rFonts w:ascii="Arial" w:hAnsi="Arial" w:cs="Arial"/>
          <w:sz w:val="22"/>
        </w:rPr>
        <w:t xml:space="preserve">iateness of the childcare place, and whether there is a potential reduction/ removal of the sessions requested which will enable another child to benefit from the opportunity of a Flying Start childcare place. </w:t>
      </w:r>
    </w:p>
    <w:p w:rsidR="000C3F0F" w:rsidRPr="00EF79A3" w:rsidRDefault="000C3F0F" w:rsidP="00D326DE">
      <w:pPr>
        <w:rPr>
          <w:rFonts w:ascii="Arial" w:hAnsi="Arial" w:cs="Arial"/>
          <w:sz w:val="22"/>
        </w:rPr>
      </w:pPr>
    </w:p>
    <w:p w:rsidR="00D326DE" w:rsidRPr="00EF79A3" w:rsidRDefault="00F83E70" w:rsidP="00D326DE">
      <w:pPr>
        <w:jc w:val="both"/>
        <w:rPr>
          <w:rFonts w:ascii="Arial" w:hAnsi="Arial" w:cs="Arial"/>
          <w:sz w:val="22"/>
        </w:rPr>
      </w:pPr>
      <w:r w:rsidRPr="00EF79A3">
        <w:rPr>
          <w:rFonts w:ascii="Arial" w:hAnsi="Arial" w:cs="Arial"/>
          <w:sz w:val="22"/>
        </w:rPr>
        <w:t>Consequently, i</w:t>
      </w:r>
      <w:r w:rsidR="00D326DE" w:rsidRPr="00EF79A3">
        <w:rPr>
          <w:rFonts w:ascii="Arial" w:hAnsi="Arial" w:cs="Arial"/>
          <w:sz w:val="22"/>
        </w:rPr>
        <w:t xml:space="preserve">f the child’s attendance shows no improvement then Absence Letter 3 will be sent to the parents/guardian to explain that as their child’s attendance continues to be of concern that </w:t>
      </w:r>
      <w:r w:rsidRPr="00EF79A3">
        <w:rPr>
          <w:rFonts w:ascii="Arial" w:hAnsi="Arial" w:cs="Arial"/>
          <w:sz w:val="22"/>
        </w:rPr>
        <w:t xml:space="preserve">the time has come where </w:t>
      </w:r>
      <w:r w:rsidR="00D326DE" w:rsidRPr="00EF79A3">
        <w:rPr>
          <w:rFonts w:ascii="Arial" w:hAnsi="Arial" w:cs="Arial"/>
          <w:sz w:val="22"/>
        </w:rPr>
        <w:t xml:space="preserve">we are no longer able to offer </w:t>
      </w:r>
      <w:r w:rsidRPr="00EF79A3">
        <w:rPr>
          <w:rFonts w:ascii="Arial" w:hAnsi="Arial" w:cs="Arial"/>
          <w:sz w:val="22"/>
        </w:rPr>
        <w:t xml:space="preserve">them </w:t>
      </w:r>
      <w:r w:rsidR="00D326DE" w:rsidRPr="00EF79A3">
        <w:rPr>
          <w:rFonts w:ascii="Arial" w:hAnsi="Arial" w:cs="Arial"/>
          <w:sz w:val="22"/>
        </w:rPr>
        <w:t xml:space="preserve">funded childcare </w:t>
      </w:r>
      <w:r w:rsidRPr="00EF79A3">
        <w:rPr>
          <w:rFonts w:ascii="Arial" w:hAnsi="Arial" w:cs="Arial"/>
          <w:sz w:val="22"/>
        </w:rPr>
        <w:t>and that a decision has been made to offer the place to another child.</w:t>
      </w:r>
    </w:p>
    <w:p w:rsidR="000205D3" w:rsidRPr="004F312D" w:rsidRDefault="000205D3" w:rsidP="00055B1E">
      <w:pPr>
        <w:jc w:val="both"/>
        <w:rPr>
          <w:rFonts w:ascii="Arial" w:hAnsi="Arial" w:cs="Arial"/>
          <w:b/>
          <w:sz w:val="22"/>
          <w:u w:val="single"/>
        </w:rPr>
      </w:pPr>
      <w:r w:rsidRPr="00EF79A3">
        <w:rPr>
          <w:rFonts w:ascii="Arial" w:hAnsi="Arial" w:cs="Arial"/>
          <w:sz w:val="22"/>
        </w:rPr>
        <w:t xml:space="preserve"> </w:t>
      </w:r>
    </w:p>
    <w:p w:rsidR="00BF290E" w:rsidRPr="002D6B2F" w:rsidRDefault="00BF290E" w:rsidP="00055B1E">
      <w:pPr>
        <w:jc w:val="both"/>
        <w:rPr>
          <w:rFonts w:ascii="Arial" w:hAnsi="Arial" w:cs="Arial"/>
          <w:b/>
          <w:u w:val="single"/>
        </w:rPr>
      </w:pPr>
    </w:p>
    <w:p w:rsidR="00BF290E" w:rsidRPr="002D6B2F" w:rsidRDefault="00BF290E" w:rsidP="00055B1E">
      <w:pPr>
        <w:jc w:val="both"/>
        <w:rPr>
          <w:rFonts w:ascii="Arial" w:hAnsi="Arial" w:cs="Arial"/>
          <w:b/>
          <w:u w:val="single"/>
        </w:rPr>
      </w:pPr>
      <w:r w:rsidRPr="002D6B2F">
        <w:rPr>
          <w:rFonts w:ascii="Arial" w:hAnsi="Arial" w:cs="Arial"/>
          <w:b/>
          <w:u w:val="single"/>
        </w:rPr>
        <w:t>Attendance targets</w:t>
      </w:r>
      <w:r w:rsidR="002D6B2F">
        <w:rPr>
          <w:rFonts w:ascii="Arial" w:hAnsi="Arial" w:cs="Arial"/>
          <w:b/>
          <w:u w:val="single"/>
        </w:rPr>
        <w:t xml:space="preserve"> - </w:t>
      </w:r>
    </w:p>
    <w:p w:rsidR="000B510A" w:rsidRPr="000B510A" w:rsidRDefault="000B510A" w:rsidP="00055B1E">
      <w:pPr>
        <w:jc w:val="both"/>
        <w:rPr>
          <w:rFonts w:ascii="Arial" w:hAnsi="Arial" w:cs="Arial"/>
          <w:b/>
          <w:sz w:val="20"/>
          <w:u w:val="single"/>
        </w:rPr>
      </w:pPr>
    </w:p>
    <w:p w:rsidR="000B510A" w:rsidRDefault="000B510A" w:rsidP="000B510A">
      <w:pPr>
        <w:jc w:val="both"/>
        <w:rPr>
          <w:rFonts w:ascii="Arial" w:hAnsi="Arial" w:cs="Arial"/>
          <w:sz w:val="22"/>
        </w:rPr>
      </w:pPr>
      <w:r w:rsidRPr="000B510A">
        <w:rPr>
          <w:rFonts w:ascii="Arial" w:hAnsi="Arial" w:cs="Arial"/>
          <w:sz w:val="22"/>
        </w:rPr>
        <w:t>Improving attendance is an ongoing target for us in Flying Start. We are monitored on a regular basis by Welsh Government who has high expectations regarding attendance. It is our aim to achieve consistent attendance of 8</w:t>
      </w:r>
      <w:r w:rsidR="000C3F0F">
        <w:rPr>
          <w:rFonts w:ascii="Arial" w:hAnsi="Arial" w:cs="Arial"/>
          <w:sz w:val="22"/>
        </w:rPr>
        <w:t>5</w:t>
      </w:r>
      <w:r w:rsidRPr="000B510A">
        <w:rPr>
          <w:rFonts w:ascii="Arial" w:hAnsi="Arial" w:cs="Arial"/>
          <w:sz w:val="22"/>
        </w:rPr>
        <w:t xml:space="preserve">%. Within formal education this figure is 95%.   </w:t>
      </w:r>
    </w:p>
    <w:p w:rsidR="000B510A" w:rsidRPr="00EF79A3" w:rsidRDefault="00E8548E" w:rsidP="00055B1E">
      <w:pPr>
        <w:jc w:val="both"/>
        <w:rPr>
          <w:rFonts w:ascii="Arial" w:hAnsi="Arial" w:cs="Arial"/>
          <w:b/>
          <w:sz w:val="22"/>
          <w:u w:val="single"/>
        </w:rPr>
      </w:pPr>
      <w:r>
        <w:rPr>
          <w:rFonts w:ascii="Arial" w:hAnsi="Arial" w:cs="Arial"/>
          <w:sz w:val="22"/>
        </w:rPr>
        <w:t xml:space="preserve">Attendance reports are sent to each setting on a half-termly basis, for settings to flag up any low attendances. </w:t>
      </w:r>
    </w:p>
    <w:p w:rsidR="00894039" w:rsidRPr="002D6B2F" w:rsidRDefault="00894039" w:rsidP="00055B1E">
      <w:pPr>
        <w:jc w:val="both"/>
        <w:rPr>
          <w:rFonts w:ascii="Arial" w:hAnsi="Arial" w:cs="Arial"/>
          <w:b/>
          <w:u w:val="single"/>
        </w:rPr>
      </w:pPr>
    </w:p>
    <w:p w:rsidR="00BF290E" w:rsidRPr="002D6B2F" w:rsidRDefault="00BF290E" w:rsidP="00055B1E">
      <w:pPr>
        <w:jc w:val="both"/>
        <w:rPr>
          <w:rFonts w:ascii="Arial" w:hAnsi="Arial" w:cs="Arial"/>
          <w:b/>
          <w:u w:val="single"/>
        </w:rPr>
      </w:pPr>
      <w:r w:rsidRPr="002D6B2F">
        <w:rPr>
          <w:rFonts w:ascii="Arial" w:hAnsi="Arial" w:cs="Arial"/>
          <w:b/>
          <w:u w:val="single"/>
        </w:rPr>
        <w:t>Monitoring and review</w:t>
      </w:r>
      <w:r w:rsidR="002D6B2F">
        <w:rPr>
          <w:rFonts w:ascii="Arial" w:hAnsi="Arial" w:cs="Arial"/>
          <w:b/>
          <w:u w:val="single"/>
        </w:rPr>
        <w:t xml:space="preserve"> - </w:t>
      </w:r>
    </w:p>
    <w:p w:rsidR="00BF290E" w:rsidRPr="00EF79A3" w:rsidRDefault="00BF290E" w:rsidP="00055B1E">
      <w:pPr>
        <w:jc w:val="both"/>
        <w:rPr>
          <w:rFonts w:ascii="Arial" w:hAnsi="Arial" w:cs="Arial"/>
          <w:b/>
          <w:sz w:val="22"/>
          <w:u w:val="single"/>
        </w:rPr>
      </w:pPr>
    </w:p>
    <w:p w:rsidR="00EF79A3" w:rsidRDefault="004F312D" w:rsidP="00055B1E">
      <w:pPr>
        <w:jc w:val="both"/>
        <w:rPr>
          <w:rFonts w:ascii="Arial" w:hAnsi="Arial" w:cs="Arial"/>
          <w:sz w:val="22"/>
        </w:rPr>
      </w:pPr>
      <w:r>
        <w:rPr>
          <w:rFonts w:ascii="Arial" w:hAnsi="Arial" w:cs="Arial"/>
          <w:sz w:val="22"/>
        </w:rPr>
        <w:t>Ea</w:t>
      </w:r>
      <w:r w:rsidR="002D6B2F">
        <w:rPr>
          <w:rFonts w:ascii="Arial" w:hAnsi="Arial" w:cs="Arial"/>
          <w:sz w:val="22"/>
        </w:rPr>
        <w:t>ch month the Flying Start Information Officer</w:t>
      </w:r>
      <w:r w:rsidR="000205D3" w:rsidRPr="00EF79A3">
        <w:rPr>
          <w:rFonts w:ascii="Arial" w:hAnsi="Arial" w:cs="Arial"/>
          <w:sz w:val="22"/>
        </w:rPr>
        <w:t xml:space="preserve"> monitors the attendance registers, setting by setting</w:t>
      </w:r>
      <w:r w:rsidR="002D6B2F">
        <w:rPr>
          <w:rFonts w:ascii="Arial" w:hAnsi="Arial" w:cs="Arial"/>
          <w:sz w:val="22"/>
        </w:rPr>
        <w:t>, and highlights to the Playgroup Leader of</w:t>
      </w:r>
      <w:r w:rsidR="000205D3" w:rsidRPr="00EF79A3">
        <w:rPr>
          <w:rFonts w:ascii="Arial" w:hAnsi="Arial" w:cs="Arial"/>
          <w:sz w:val="22"/>
        </w:rPr>
        <w:t xml:space="preserve"> any unusual or consistent absences</w:t>
      </w:r>
      <w:r w:rsidR="00EF79A3" w:rsidRPr="00EF79A3">
        <w:rPr>
          <w:rFonts w:ascii="Arial" w:hAnsi="Arial" w:cs="Arial"/>
          <w:sz w:val="22"/>
        </w:rPr>
        <w:t>.</w:t>
      </w:r>
    </w:p>
    <w:p w:rsidR="000205D3" w:rsidRPr="00EF79A3" w:rsidRDefault="00EF79A3" w:rsidP="00055B1E">
      <w:pPr>
        <w:jc w:val="both"/>
        <w:rPr>
          <w:rFonts w:ascii="Arial" w:hAnsi="Arial" w:cs="Arial"/>
          <w:sz w:val="22"/>
        </w:rPr>
      </w:pPr>
      <w:r w:rsidRPr="00EF79A3">
        <w:rPr>
          <w:rFonts w:ascii="Arial" w:hAnsi="Arial" w:cs="Arial"/>
          <w:sz w:val="22"/>
        </w:rPr>
        <w:t>I</w:t>
      </w:r>
      <w:r w:rsidR="000205D3" w:rsidRPr="00EF79A3">
        <w:rPr>
          <w:rFonts w:ascii="Arial" w:hAnsi="Arial" w:cs="Arial"/>
          <w:sz w:val="22"/>
        </w:rPr>
        <w:t>nterventions, support or absence review letters are</w:t>
      </w:r>
      <w:r w:rsidRPr="00EF79A3">
        <w:rPr>
          <w:rFonts w:ascii="Arial" w:hAnsi="Arial" w:cs="Arial"/>
          <w:sz w:val="22"/>
        </w:rPr>
        <w:t xml:space="preserve"> then</w:t>
      </w:r>
      <w:r w:rsidR="000205D3" w:rsidRPr="00EF79A3">
        <w:rPr>
          <w:rFonts w:ascii="Arial" w:hAnsi="Arial" w:cs="Arial"/>
          <w:sz w:val="22"/>
        </w:rPr>
        <w:t xml:space="preserve"> considered. </w:t>
      </w:r>
    </w:p>
    <w:p w:rsidR="000C3F0F" w:rsidRDefault="000C3F0F" w:rsidP="00055B1E">
      <w:pPr>
        <w:jc w:val="both"/>
        <w:rPr>
          <w:rFonts w:ascii="Arial" w:hAnsi="Arial" w:cs="Arial"/>
          <w:sz w:val="22"/>
        </w:rPr>
      </w:pPr>
    </w:p>
    <w:p w:rsidR="00BF290E" w:rsidRPr="00EF79A3" w:rsidRDefault="00BF290E" w:rsidP="00055B1E">
      <w:pPr>
        <w:jc w:val="both"/>
        <w:rPr>
          <w:rFonts w:ascii="Arial" w:hAnsi="Arial" w:cs="Arial"/>
          <w:sz w:val="22"/>
        </w:rPr>
      </w:pPr>
      <w:r w:rsidRPr="00EF79A3">
        <w:rPr>
          <w:rFonts w:ascii="Arial" w:hAnsi="Arial" w:cs="Arial"/>
          <w:sz w:val="22"/>
        </w:rPr>
        <w:t xml:space="preserve">It is the responsibility of the </w:t>
      </w:r>
      <w:r w:rsidR="00C2127B" w:rsidRPr="00EF79A3">
        <w:rPr>
          <w:rFonts w:ascii="Arial" w:hAnsi="Arial" w:cs="Arial"/>
          <w:sz w:val="22"/>
        </w:rPr>
        <w:t xml:space="preserve">Monitoring Officer to monitor overall attendance. Data will be </w:t>
      </w:r>
      <w:r w:rsidRPr="00EF79A3">
        <w:rPr>
          <w:rFonts w:ascii="Arial" w:hAnsi="Arial" w:cs="Arial"/>
          <w:sz w:val="22"/>
        </w:rPr>
        <w:t>examine</w:t>
      </w:r>
      <w:r w:rsidR="00C2127B" w:rsidRPr="00EF79A3">
        <w:rPr>
          <w:rFonts w:ascii="Arial" w:hAnsi="Arial" w:cs="Arial"/>
          <w:sz w:val="22"/>
        </w:rPr>
        <w:t>d closely and evaluated in accordance with this policy.</w:t>
      </w:r>
    </w:p>
    <w:p w:rsidR="00C2127B" w:rsidRPr="00EF79A3" w:rsidRDefault="00C2127B" w:rsidP="00055B1E">
      <w:pPr>
        <w:jc w:val="both"/>
        <w:rPr>
          <w:rFonts w:ascii="Arial" w:hAnsi="Arial" w:cs="Arial"/>
          <w:sz w:val="22"/>
        </w:rPr>
      </w:pPr>
    </w:p>
    <w:p w:rsidR="00BF290E" w:rsidRPr="00EF79A3" w:rsidRDefault="00BF290E" w:rsidP="00055B1E">
      <w:pPr>
        <w:jc w:val="both"/>
        <w:rPr>
          <w:rFonts w:ascii="Arial" w:hAnsi="Arial" w:cs="Arial"/>
          <w:sz w:val="22"/>
        </w:rPr>
      </w:pPr>
      <w:r w:rsidRPr="00EF79A3">
        <w:rPr>
          <w:rFonts w:ascii="Arial" w:hAnsi="Arial" w:cs="Arial"/>
          <w:sz w:val="22"/>
        </w:rPr>
        <w:t xml:space="preserve">The </w:t>
      </w:r>
      <w:r w:rsidR="00894039" w:rsidRPr="00EF79A3">
        <w:rPr>
          <w:rFonts w:ascii="Arial" w:hAnsi="Arial" w:cs="Arial"/>
          <w:sz w:val="22"/>
        </w:rPr>
        <w:t>setting</w:t>
      </w:r>
      <w:r w:rsidRPr="00EF79A3">
        <w:rPr>
          <w:rFonts w:ascii="Arial" w:hAnsi="Arial" w:cs="Arial"/>
          <w:sz w:val="22"/>
        </w:rPr>
        <w:t xml:space="preserve"> will keep accurate attendance records </w:t>
      </w:r>
      <w:r w:rsidR="002D6B2F">
        <w:rPr>
          <w:rFonts w:ascii="Arial" w:hAnsi="Arial" w:cs="Arial"/>
          <w:sz w:val="22"/>
        </w:rPr>
        <w:t>which are submitted on a weekly</w:t>
      </w:r>
      <w:r w:rsidR="00894039" w:rsidRPr="00EF79A3">
        <w:rPr>
          <w:rFonts w:ascii="Arial" w:hAnsi="Arial" w:cs="Arial"/>
          <w:sz w:val="22"/>
        </w:rPr>
        <w:t xml:space="preserve"> basis. </w:t>
      </w:r>
      <w:r w:rsidRPr="00EF79A3">
        <w:rPr>
          <w:rFonts w:ascii="Arial" w:hAnsi="Arial" w:cs="Arial"/>
          <w:sz w:val="22"/>
        </w:rPr>
        <w:t>The</w:t>
      </w:r>
      <w:r w:rsidR="00894039" w:rsidRPr="00EF79A3">
        <w:rPr>
          <w:rFonts w:ascii="Arial" w:hAnsi="Arial" w:cs="Arial"/>
          <w:sz w:val="22"/>
        </w:rPr>
        <w:t>se</w:t>
      </w:r>
      <w:r w:rsidRPr="00EF79A3">
        <w:rPr>
          <w:rFonts w:ascii="Arial" w:hAnsi="Arial" w:cs="Arial"/>
          <w:sz w:val="22"/>
        </w:rPr>
        <w:t xml:space="preserve"> rates of attendance will</w:t>
      </w:r>
      <w:r w:rsidR="00894039" w:rsidRPr="00EF79A3">
        <w:rPr>
          <w:rFonts w:ascii="Arial" w:hAnsi="Arial" w:cs="Arial"/>
          <w:sz w:val="22"/>
        </w:rPr>
        <w:t xml:space="preserve"> then be</w:t>
      </w:r>
      <w:r w:rsidRPr="00EF79A3">
        <w:rPr>
          <w:rFonts w:ascii="Arial" w:hAnsi="Arial" w:cs="Arial"/>
          <w:sz w:val="22"/>
        </w:rPr>
        <w:t xml:space="preserve"> reported</w:t>
      </w:r>
      <w:r w:rsidR="00894039" w:rsidRPr="00EF79A3">
        <w:rPr>
          <w:rFonts w:ascii="Arial" w:hAnsi="Arial" w:cs="Arial"/>
          <w:sz w:val="22"/>
        </w:rPr>
        <w:t xml:space="preserve"> on a</w:t>
      </w:r>
      <w:r w:rsidRPr="00EF79A3">
        <w:rPr>
          <w:rFonts w:ascii="Arial" w:hAnsi="Arial" w:cs="Arial"/>
          <w:sz w:val="22"/>
        </w:rPr>
        <w:t xml:space="preserve"> </w:t>
      </w:r>
      <w:r w:rsidR="00894039" w:rsidRPr="00EF79A3">
        <w:rPr>
          <w:rFonts w:ascii="Arial" w:hAnsi="Arial" w:cs="Arial"/>
          <w:sz w:val="22"/>
        </w:rPr>
        <w:t xml:space="preserve">termly basis to Welsh Government </w:t>
      </w:r>
      <w:r w:rsidR="00E25E8C" w:rsidRPr="00EF79A3">
        <w:rPr>
          <w:rFonts w:ascii="Arial" w:hAnsi="Arial" w:cs="Arial"/>
          <w:sz w:val="22"/>
        </w:rPr>
        <w:t>for analysis and evaluation.</w:t>
      </w:r>
    </w:p>
    <w:p w:rsidR="00BF290E" w:rsidRDefault="00BF290E" w:rsidP="00055B1E">
      <w:pPr>
        <w:jc w:val="both"/>
        <w:rPr>
          <w:rFonts w:ascii="Arial" w:hAnsi="Arial" w:cs="Arial"/>
          <w:sz w:val="22"/>
        </w:rPr>
      </w:pPr>
    </w:p>
    <w:p w:rsidR="002D6B2F" w:rsidRDefault="002D6B2F" w:rsidP="00055B1E">
      <w:pPr>
        <w:jc w:val="both"/>
        <w:rPr>
          <w:rFonts w:ascii="Arial" w:hAnsi="Arial" w:cs="Arial"/>
          <w:sz w:val="22"/>
        </w:rPr>
      </w:pPr>
    </w:p>
    <w:p w:rsidR="00E8548E" w:rsidRPr="00EF79A3" w:rsidRDefault="00E8548E" w:rsidP="00055B1E">
      <w:pPr>
        <w:jc w:val="both"/>
        <w:rPr>
          <w:rFonts w:ascii="Arial" w:hAnsi="Arial" w:cs="Arial"/>
          <w:sz w:val="22"/>
        </w:rPr>
      </w:pPr>
    </w:p>
    <w:p w:rsidR="00BF290E" w:rsidRPr="00EF79A3" w:rsidRDefault="00BF290E" w:rsidP="00055B1E">
      <w:pPr>
        <w:jc w:val="both"/>
        <w:rPr>
          <w:rFonts w:ascii="Arial" w:hAnsi="Arial" w:cs="Arial"/>
          <w:sz w:val="22"/>
        </w:rPr>
      </w:pPr>
    </w:p>
    <w:tbl>
      <w:tblPr>
        <w:tblStyle w:val="TableGrid"/>
        <w:tblpPr w:leftFromText="180" w:rightFromText="180" w:vertAnchor="text" w:tblpY="87"/>
        <w:tblW w:w="0" w:type="auto"/>
        <w:tblLook w:val="04A0" w:firstRow="1" w:lastRow="0" w:firstColumn="1" w:lastColumn="0" w:noHBand="0" w:noVBand="1"/>
      </w:tblPr>
      <w:tblGrid>
        <w:gridCol w:w="9016"/>
      </w:tblGrid>
      <w:tr w:rsidR="00E8548E" w:rsidTr="00E8548E">
        <w:trPr>
          <w:trHeight w:val="2259"/>
        </w:trPr>
        <w:tc>
          <w:tcPr>
            <w:tcW w:w="9016" w:type="dxa"/>
          </w:tcPr>
          <w:p w:rsidR="00E8548E" w:rsidRDefault="00E8548E" w:rsidP="00E8548E">
            <w:pPr>
              <w:autoSpaceDE w:val="0"/>
              <w:autoSpaceDN w:val="0"/>
              <w:adjustRightInd w:val="0"/>
              <w:spacing w:after="200" w:line="276" w:lineRule="auto"/>
              <w:jc w:val="both"/>
              <w:rPr>
                <w:rFonts w:ascii="Arial" w:hAnsi="Arial" w:cs="Arial"/>
                <w:lang w:val="en"/>
              </w:rPr>
            </w:pPr>
            <w:r>
              <w:rPr>
                <w:rFonts w:ascii="Arial" w:hAnsi="Arial" w:cs="Arial"/>
                <w:lang w:val="en"/>
              </w:rPr>
              <w:t>This</w:t>
            </w:r>
            <w:r w:rsidR="00DC3160">
              <w:rPr>
                <w:rFonts w:ascii="Arial" w:hAnsi="Arial" w:cs="Arial"/>
                <w:b/>
                <w:bCs/>
                <w:lang w:val="en"/>
              </w:rPr>
              <w:t xml:space="preserve"> </w:t>
            </w:r>
            <w:r>
              <w:rPr>
                <w:rFonts w:ascii="Arial" w:hAnsi="Arial" w:cs="Arial"/>
                <w:b/>
                <w:bCs/>
                <w:lang w:val="en"/>
              </w:rPr>
              <w:t>Attendance</w:t>
            </w:r>
            <w:r>
              <w:rPr>
                <w:rFonts w:ascii="Arial" w:hAnsi="Arial" w:cs="Arial"/>
                <w:lang w:val="en"/>
              </w:rPr>
              <w:t xml:space="preserve">, policy and procedure was passed for use in </w:t>
            </w:r>
            <w:r w:rsidRPr="00781A6F">
              <w:rPr>
                <w:rFonts w:ascii="Arial" w:hAnsi="Arial" w:cs="Arial"/>
                <w:iCs/>
                <w:lang w:val="en"/>
              </w:rPr>
              <w:t>Gol</w:t>
            </w:r>
            <w:r w:rsidR="00DC3160">
              <w:rPr>
                <w:rFonts w:ascii="Arial" w:hAnsi="Arial" w:cs="Arial"/>
                <w:iCs/>
                <w:lang w:val="en"/>
              </w:rPr>
              <w:t xml:space="preserve">den Grove </w:t>
            </w:r>
            <w:r w:rsidR="003E725D">
              <w:rPr>
                <w:rFonts w:ascii="Arial" w:hAnsi="Arial" w:cs="Arial"/>
                <w:iCs/>
                <w:lang w:val="en"/>
              </w:rPr>
              <w:t>Day Care</w:t>
            </w:r>
            <w:r w:rsidR="00DC3160">
              <w:rPr>
                <w:rFonts w:ascii="Arial" w:hAnsi="Arial" w:cs="Arial"/>
                <w:iCs/>
                <w:lang w:val="en"/>
              </w:rPr>
              <w:t>.</w:t>
            </w:r>
          </w:p>
          <w:p w:rsidR="00781A6F" w:rsidRDefault="00781A6F" w:rsidP="00781A6F">
            <w:pPr>
              <w:autoSpaceDE w:val="0"/>
              <w:autoSpaceDN w:val="0"/>
              <w:adjustRightInd w:val="0"/>
              <w:spacing w:after="200" w:line="276" w:lineRule="auto"/>
              <w:rPr>
                <w:rFonts w:ascii="Arial" w:hAnsi="Arial" w:cs="Arial"/>
                <w:lang w:val="en"/>
              </w:rPr>
            </w:pPr>
            <w:r w:rsidRPr="00E73751">
              <w:rPr>
                <w:rFonts w:ascii="Arial" w:hAnsi="Arial" w:cs="Arial"/>
                <w:b/>
                <w:lang w:val="en"/>
              </w:rPr>
              <w:t>On:</w:t>
            </w:r>
            <w:r w:rsidR="003E725D">
              <w:rPr>
                <w:rFonts w:ascii="Arial" w:hAnsi="Arial" w:cs="Arial"/>
                <w:lang w:val="en"/>
              </w:rPr>
              <w:t xml:space="preserve"> </w:t>
            </w:r>
          </w:p>
          <w:p w:rsidR="00781A6F" w:rsidRPr="00EA08DB" w:rsidRDefault="00781A6F" w:rsidP="00781A6F">
            <w:pPr>
              <w:autoSpaceDE w:val="0"/>
              <w:autoSpaceDN w:val="0"/>
              <w:adjustRightInd w:val="0"/>
              <w:spacing w:after="200" w:line="276" w:lineRule="auto"/>
              <w:rPr>
                <w:rFonts w:ascii="Arial" w:hAnsi="Arial" w:cs="Arial"/>
                <w:lang w:val="en"/>
              </w:rPr>
            </w:pPr>
            <w:r w:rsidRPr="00E73751">
              <w:rPr>
                <w:rFonts w:ascii="Arial" w:hAnsi="Arial" w:cs="Arial"/>
                <w:b/>
                <w:lang w:val="en"/>
              </w:rPr>
              <w:t>By:</w:t>
            </w:r>
            <w:r w:rsidR="003E725D">
              <w:rPr>
                <w:rFonts w:ascii="Arial" w:hAnsi="Arial" w:cs="Arial"/>
                <w:lang w:val="en"/>
              </w:rPr>
              <w:t xml:space="preserve">                       </w:t>
            </w:r>
            <w:r>
              <w:rPr>
                <w:rFonts w:ascii="Arial" w:hAnsi="Arial" w:cs="Arial"/>
                <w:lang w:val="en"/>
              </w:rPr>
              <w:t xml:space="preserve">                      </w:t>
            </w:r>
            <w:r w:rsidR="003E725D">
              <w:rPr>
                <w:rFonts w:ascii="Arial" w:hAnsi="Arial" w:cs="Arial"/>
                <w:lang w:val="en"/>
              </w:rPr>
              <w:t xml:space="preserve">               </w:t>
            </w:r>
            <w:bookmarkStart w:id="0" w:name="_GoBack"/>
            <w:bookmarkEnd w:id="0"/>
            <w:r w:rsidRPr="00EA08DB">
              <w:rPr>
                <w:rFonts w:ascii="Arial" w:hAnsi="Arial" w:cs="Arial"/>
                <w:b/>
                <w:lang w:val="en"/>
              </w:rPr>
              <w:t>Position:</w:t>
            </w:r>
            <w:r>
              <w:rPr>
                <w:rFonts w:ascii="Arial" w:hAnsi="Arial" w:cs="Arial"/>
                <w:b/>
                <w:lang w:val="en"/>
              </w:rPr>
              <w:t xml:space="preserve">        </w:t>
            </w:r>
            <w:r>
              <w:rPr>
                <w:rFonts w:ascii="Arial" w:hAnsi="Arial" w:cs="Arial"/>
                <w:lang w:val="en"/>
              </w:rPr>
              <w:t xml:space="preserve"> </w:t>
            </w:r>
          </w:p>
          <w:p w:rsidR="00E8548E" w:rsidRPr="00E8548E" w:rsidRDefault="00781A6F" w:rsidP="00781A6F">
            <w:pPr>
              <w:jc w:val="both"/>
              <w:rPr>
                <w:rFonts w:ascii="Arial" w:hAnsi="Arial" w:cs="Arial"/>
                <w:sz w:val="22"/>
              </w:rPr>
            </w:pPr>
            <w:r>
              <w:rPr>
                <w:rFonts w:ascii="Arial" w:hAnsi="Arial" w:cs="Arial"/>
                <w:lang w:val="en"/>
              </w:rPr>
              <w:t>Date of planned review:</w:t>
            </w:r>
          </w:p>
        </w:tc>
      </w:tr>
    </w:tbl>
    <w:p w:rsidR="00BF290E" w:rsidRPr="00EF79A3" w:rsidRDefault="00BF290E" w:rsidP="00055B1E">
      <w:pPr>
        <w:jc w:val="both"/>
        <w:rPr>
          <w:rFonts w:ascii="Arial" w:hAnsi="Arial" w:cs="Arial"/>
          <w:sz w:val="22"/>
        </w:rPr>
      </w:pPr>
    </w:p>
    <w:p w:rsidR="00E8548E" w:rsidRDefault="00E8548E" w:rsidP="00E8548E">
      <w:pPr>
        <w:autoSpaceDE w:val="0"/>
        <w:autoSpaceDN w:val="0"/>
        <w:adjustRightInd w:val="0"/>
        <w:spacing w:after="200" w:line="276" w:lineRule="auto"/>
        <w:jc w:val="both"/>
        <w:rPr>
          <w:rFonts w:ascii="Arial" w:hAnsi="Arial" w:cs="Arial"/>
          <w:lang w:val="en"/>
        </w:rPr>
      </w:pPr>
    </w:p>
    <w:p w:rsidR="00E8548E" w:rsidRDefault="00E8548E" w:rsidP="00E8548E">
      <w:pPr>
        <w:autoSpaceDE w:val="0"/>
        <w:autoSpaceDN w:val="0"/>
        <w:adjustRightInd w:val="0"/>
        <w:spacing w:after="200" w:line="276" w:lineRule="auto"/>
        <w:jc w:val="both"/>
        <w:rPr>
          <w:rFonts w:ascii="Arial" w:hAnsi="Arial" w:cs="Arial"/>
          <w:lang w:val="en"/>
        </w:rPr>
      </w:pPr>
    </w:p>
    <w:p w:rsidR="00E8548E" w:rsidRDefault="00E8548E" w:rsidP="00E8548E">
      <w:pPr>
        <w:autoSpaceDE w:val="0"/>
        <w:autoSpaceDN w:val="0"/>
        <w:adjustRightInd w:val="0"/>
        <w:spacing w:after="200" w:line="276" w:lineRule="auto"/>
        <w:jc w:val="both"/>
        <w:rPr>
          <w:rFonts w:ascii="Arial" w:hAnsi="Arial" w:cs="Arial"/>
          <w:lang w:val="en"/>
        </w:rPr>
      </w:pPr>
    </w:p>
    <w:p w:rsidR="00E8548E" w:rsidRDefault="00E8548E" w:rsidP="00E8548E">
      <w:pPr>
        <w:autoSpaceDE w:val="0"/>
        <w:autoSpaceDN w:val="0"/>
        <w:adjustRightInd w:val="0"/>
        <w:spacing w:after="200" w:line="276" w:lineRule="auto"/>
        <w:jc w:val="both"/>
        <w:rPr>
          <w:rFonts w:ascii="Arial" w:hAnsi="Arial" w:cs="Arial"/>
          <w:lang w:val="en"/>
        </w:rPr>
      </w:pPr>
    </w:p>
    <w:p w:rsidR="00E8548E" w:rsidRDefault="00E8548E" w:rsidP="00E8548E">
      <w:pPr>
        <w:autoSpaceDE w:val="0"/>
        <w:autoSpaceDN w:val="0"/>
        <w:adjustRightInd w:val="0"/>
        <w:spacing w:after="200" w:line="276" w:lineRule="auto"/>
        <w:jc w:val="both"/>
        <w:rPr>
          <w:rFonts w:ascii="Arial" w:hAnsi="Arial" w:cs="Arial"/>
          <w:lang w:val="en"/>
        </w:rPr>
      </w:pPr>
    </w:p>
    <w:p w:rsidR="00EF79A3" w:rsidRPr="00EF79A3" w:rsidRDefault="00EF79A3" w:rsidP="00055B1E">
      <w:pPr>
        <w:jc w:val="both"/>
        <w:rPr>
          <w:rFonts w:ascii="Arial" w:hAnsi="Arial" w:cs="Arial"/>
          <w:sz w:val="22"/>
        </w:rPr>
      </w:pPr>
    </w:p>
    <w:p w:rsidR="00BF290E" w:rsidRPr="00EF79A3" w:rsidRDefault="00BF290E" w:rsidP="00055B1E">
      <w:pPr>
        <w:jc w:val="both"/>
        <w:rPr>
          <w:rFonts w:ascii="Arial" w:hAnsi="Arial" w:cs="Arial"/>
          <w:sz w:val="22"/>
        </w:rPr>
      </w:pPr>
    </w:p>
    <w:p w:rsidR="001A402B" w:rsidRPr="00EF79A3" w:rsidRDefault="001A402B" w:rsidP="00055B1E">
      <w:pPr>
        <w:jc w:val="both"/>
        <w:rPr>
          <w:rFonts w:ascii="Arial" w:hAnsi="Arial" w:cs="Arial"/>
          <w:sz w:val="22"/>
        </w:rPr>
      </w:pPr>
    </w:p>
    <w:sectPr w:rsidR="001A402B" w:rsidRPr="00EF79A3" w:rsidSect="00187665">
      <w:footerReference w:type="default" r:id="rId10"/>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B59" w:rsidRDefault="00585B59" w:rsidP="004B12A8">
      <w:r>
        <w:separator/>
      </w:r>
    </w:p>
  </w:endnote>
  <w:endnote w:type="continuationSeparator" w:id="0">
    <w:p w:rsidR="00585B59" w:rsidRDefault="00585B59" w:rsidP="004B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81139"/>
      <w:docPartObj>
        <w:docPartGallery w:val="Page Numbers (Bottom of Page)"/>
        <w:docPartUnique/>
      </w:docPartObj>
    </w:sdtPr>
    <w:sdtEndPr>
      <w:rPr>
        <w:noProof/>
      </w:rPr>
    </w:sdtEndPr>
    <w:sdtContent>
      <w:p w:rsidR="00E8548E" w:rsidRDefault="00E8548E">
        <w:pPr>
          <w:pStyle w:val="Footer"/>
          <w:jc w:val="right"/>
        </w:pPr>
        <w:r>
          <w:fldChar w:fldCharType="begin"/>
        </w:r>
        <w:r>
          <w:instrText xml:space="preserve"> PAGE   \* MERGEFORMAT </w:instrText>
        </w:r>
        <w:r>
          <w:fldChar w:fldCharType="separate"/>
        </w:r>
        <w:r w:rsidR="003E725D">
          <w:rPr>
            <w:noProof/>
          </w:rPr>
          <w:t>3</w:t>
        </w:r>
        <w:r>
          <w:rPr>
            <w:noProof/>
          </w:rPr>
          <w:fldChar w:fldCharType="end"/>
        </w:r>
      </w:p>
    </w:sdtContent>
  </w:sdt>
  <w:p w:rsidR="004B12A8" w:rsidRPr="00F83E70" w:rsidRDefault="004B12A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B59" w:rsidRDefault="00585B59" w:rsidP="004B12A8">
      <w:r>
        <w:separator/>
      </w:r>
    </w:p>
  </w:footnote>
  <w:footnote w:type="continuationSeparator" w:id="0">
    <w:p w:rsidR="00585B59" w:rsidRDefault="00585B59" w:rsidP="004B1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A53B9"/>
    <w:multiLevelType w:val="hybridMultilevel"/>
    <w:tmpl w:val="6A24432C"/>
    <w:lvl w:ilvl="0" w:tplc="F82423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F6B28"/>
    <w:multiLevelType w:val="hybridMultilevel"/>
    <w:tmpl w:val="62F4C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E"/>
    <w:rsid w:val="000205D3"/>
    <w:rsid w:val="00055B1E"/>
    <w:rsid w:val="00082683"/>
    <w:rsid w:val="000A337D"/>
    <w:rsid w:val="000B510A"/>
    <w:rsid w:val="000C3F0F"/>
    <w:rsid w:val="000C79B8"/>
    <w:rsid w:val="000D0A3E"/>
    <w:rsid w:val="000E2AED"/>
    <w:rsid w:val="000E35D6"/>
    <w:rsid w:val="00131F76"/>
    <w:rsid w:val="00187665"/>
    <w:rsid w:val="001A402B"/>
    <w:rsid w:val="001E1A95"/>
    <w:rsid w:val="002D6B2F"/>
    <w:rsid w:val="0030412C"/>
    <w:rsid w:val="00386487"/>
    <w:rsid w:val="003E725D"/>
    <w:rsid w:val="00435FB2"/>
    <w:rsid w:val="004B12A8"/>
    <w:rsid w:val="004C396A"/>
    <w:rsid w:val="004F312D"/>
    <w:rsid w:val="00553114"/>
    <w:rsid w:val="00585B59"/>
    <w:rsid w:val="00587EDC"/>
    <w:rsid w:val="005B6FD8"/>
    <w:rsid w:val="00727E08"/>
    <w:rsid w:val="00741C53"/>
    <w:rsid w:val="00781A6F"/>
    <w:rsid w:val="007D3884"/>
    <w:rsid w:val="00807750"/>
    <w:rsid w:val="00887E8C"/>
    <w:rsid w:val="00894039"/>
    <w:rsid w:val="008D22F9"/>
    <w:rsid w:val="00967D60"/>
    <w:rsid w:val="00977CF8"/>
    <w:rsid w:val="00AC6E95"/>
    <w:rsid w:val="00AE3427"/>
    <w:rsid w:val="00AF0697"/>
    <w:rsid w:val="00B21B50"/>
    <w:rsid w:val="00BA7A93"/>
    <w:rsid w:val="00BC2966"/>
    <w:rsid w:val="00BF290E"/>
    <w:rsid w:val="00C2127B"/>
    <w:rsid w:val="00D326DE"/>
    <w:rsid w:val="00D5545C"/>
    <w:rsid w:val="00D72949"/>
    <w:rsid w:val="00DC3160"/>
    <w:rsid w:val="00E25E8C"/>
    <w:rsid w:val="00E5121D"/>
    <w:rsid w:val="00E63D75"/>
    <w:rsid w:val="00E8548E"/>
    <w:rsid w:val="00EF79A3"/>
    <w:rsid w:val="00F37FDC"/>
    <w:rsid w:val="00F52CBE"/>
    <w:rsid w:val="00F62DCF"/>
    <w:rsid w:val="00F715B6"/>
    <w:rsid w:val="00F83E70"/>
    <w:rsid w:val="00FB38FB"/>
    <w:rsid w:val="00FB5FC6"/>
    <w:rsid w:val="00FE2631"/>
    <w:rsid w:val="00FF0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29701"/>
  <w15:docId w15:val="{CFA0CACB-2B3F-46BC-B533-08437703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9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90E"/>
    <w:rPr>
      <w:rFonts w:ascii="Tahoma" w:hAnsi="Tahoma" w:cs="Tahoma"/>
      <w:sz w:val="16"/>
      <w:szCs w:val="16"/>
    </w:rPr>
  </w:style>
  <w:style w:type="character" w:customStyle="1" w:styleId="BalloonTextChar">
    <w:name w:val="Balloon Text Char"/>
    <w:basedOn w:val="DefaultParagraphFont"/>
    <w:link w:val="BalloonText"/>
    <w:uiPriority w:val="99"/>
    <w:semiHidden/>
    <w:rsid w:val="00BF290E"/>
    <w:rPr>
      <w:rFonts w:ascii="Tahoma" w:eastAsia="Times New Roman" w:hAnsi="Tahoma" w:cs="Tahoma"/>
      <w:sz w:val="16"/>
      <w:szCs w:val="16"/>
    </w:rPr>
  </w:style>
  <w:style w:type="paragraph" w:styleId="Header">
    <w:name w:val="header"/>
    <w:basedOn w:val="Normal"/>
    <w:link w:val="HeaderChar"/>
    <w:uiPriority w:val="99"/>
    <w:unhideWhenUsed/>
    <w:rsid w:val="004B12A8"/>
    <w:pPr>
      <w:tabs>
        <w:tab w:val="center" w:pos="4513"/>
        <w:tab w:val="right" w:pos="9026"/>
      </w:tabs>
    </w:pPr>
  </w:style>
  <w:style w:type="character" w:customStyle="1" w:styleId="HeaderChar">
    <w:name w:val="Header Char"/>
    <w:basedOn w:val="DefaultParagraphFont"/>
    <w:link w:val="Header"/>
    <w:uiPriority w:val="99"/>
    <w:rsid w:val="004B12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12A8"/>
    <w:pPr>
      <w:tabs>
        <w:tab w:val="center" w:pos="4513"/>
        <w:tab w:val="right" w:pos="9026"/>
      </w:tabs>
    </w:pPr>
  </w:style>
  <w:style w:type="character" w:customStyle="1" w:styleId="FooterChar">
    <w:name w:val="Footer Char"/>
    <w:basedOn w:val="DefaultParagraphFont"/>
    <w:link w:val="Footer"/>
    <w:uiPriority w:val="99"/>
    <w:rsid w:val="004B12A8"/>
    <w:rPr>
      <w:rFonts w:ascii="Times New Roman" w:eastAsia="Times New Roman" w:hAnsi="Times New Roman" w:cs="Times New Roman"/>
      <w:sz w:val="24"/>
      <w:szCs w:val="24"/>
    </w:rPr>
  </w:style>
  <w:style w:type="paragraph" w:styleId="ListParagraph">
    <w:name w:val="List Paragraph"/>
    <w:basedOn w:val="Normal"/>
    <w:uiPriority w:val="34"/>
    <w:qFormat/>
    <w:rsid w:val="00D72949"/>
    <w:pPr>
      <w:ind w:left="720"/>
      <w:contextualSpacing/>
    </w:pPr>
  </w:style>
  <w:style w:type="table" w:styleId="TableGrid">
    <w:name w:val="Table Grid"/>
    <w:basedOn w:val="TableNormal"/>
    <w:uiPriority w:val="59"/>
    <w:rsid w:val="00E8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3E725D"/>
    <w:pPr>
      <w:spacing w:after="120" w:line="259"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3E725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BF97A9F772FC458019366DF11E835E" ma:contentTypeVersion="13" ma:contentTypeDescription="Create a new document." ma:contentTypeScope="" ma:versionID="15ce13a9172288422d4b3532fac006ad">
  <xsd:schema xmlns:xsd="http://www.w3.org/2001/XMLSchema" xmlns:xs="http://www.w3.org/2001/XMLSchema" xmlns:p="http://schemas.microsoft.com/office/2006/metadata/properties" xmlns:ns2="a907c468-d7e6-4453-b136-cfa6bd9b27e7" xmlns:ns3="5a8e1e8f-0c2c-464d-802b-aaf780d6a759" targetNamespace="http://schemas.microsoft.com/office/2006/metadata/properties" ma:root="true" ma:fieldsID="15ab02a3543391954b655bf3532f4ab4" ns2:_="" ns3:_="">
    <xsd:import namespace="a907c468-d7e6-4453-b136-cfa6bd9b27e7"/>
    <xsd:import namespace="5a8e1e8f-0c2c-464d-802b-aaf780d6a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c468-d7e6-4453-b136-cfa6bd9b2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8e1e8f-0c2c-464d-802b-aaf780d6a7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45d725-c170-4e81-afc5-2be4f6d34cab}" ma:internalName="TaxCatchAll" ma:showField="CatchAllData" ma:web="5a8e1e8f-0c2c-464d-802b-aaf780d6a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8e1e8f-0c2c-464d-802b-aaf780d6a759" xsi:nil="true"/>
    <lcf76f155ced4ddcb4097134ff3c332f xmlns="a907c468-d7e6-4453-b136-cfa6bd9b27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03EE9B-4F0F-4B02-BFBB-1E4FB879E6D5}">
  <ds:schemaRefs>
    <ds:schemaRef ds:uri="http://schemas.openxmlformats.org/officeDocument/2006/bibliography"/>
  </ds:schemaRefs>
</ds:datastoreItem>
</file>

<file path=customXml/itemProps2.xml><?xml version="1.0" encoding="utf-8"?>
<ds:datastoreItem xmlns:ds="http://schemas.openxmlformats.org/officeDocument/2006/customXml" ds:itemID="{FEF7901F-E896-4432-B42C-638B9E5CAB0B}"/>
</file>

<file path=customXml/itemProps3.xml><?xml version="1.0" encoding="utf-8"?>
<ds:datastoreItem xmlns:ds="http://schemas.openxmlformats.org/officeDocument/2006/customXml" ds:itemID="{07C5C580-4AAD-4791-88B9-58F78368DC36}"/>
</file>

<file path=customXml/itemProps4.xml><?xml version="1.0" encoding="utf-8"?>
<ds:datastoreItem xmlns:ds="http://schemas.openxmlformats.org/officeDocument/2006/customXml" ds:itemID="{02646609-75F6-46C0-8294-C0C55E064655}"/>
</file>

<file path=docProps/app.xml><?xml version="1.0" encoding="utf-8"?>
<Properties xmlns="http://schemas.openxmlformats.org/officeDocument/2006/extended-properties" xmlns:vt="http://schemas.openxmlformats.org/officeDocument/2006/docPropsVTypes">
  <Template>Normal</Template>
  <TotalTime>98</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O'Halloran</dc:creator>
  <cp:lastModifiedBy>Sally Brown</cp:lastModifiedBy>
  <cp:revision>6</cp:revision>
  <cp:lastPrinted>2018-10-29T17:03:00Z</cp:lastPrinted>
  <dcterms:created xsi:type="dcterms:W3CDTF">2022-03-22T07:32:00Z</dcterms:created>
  <dcterms:modified xsi:type="dcterms:W3CDTF">2024-10-02T12:34:00Z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0x0101008ABF97A9F772FC458019366DF11E835E</vt:lpwstr>
  </property>
</Properties>
</file>